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4ED" w:rsidRDefault="002604ED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bookmarkStart w:id="0" w:name="_GoBack"/>
      <w:bookmarkEnd w:id="0"/>
      <w:r>
        <w:br/>
      </w:r>
    </w:p>
    <w:p w:rsidR="002604ED" w:rsidRDefault="002604ED">
      <w:pPr>
        <w:pStyle w:val="ConsPlusNormal"/>
        <w:jc w:val="both"/>
        <w:outlineLvl w:val="0"/>
      </w:pPr>
    </w:p>
    <w:p w:rsidR="002604ED" w:rsidRDefault="002604ED">
      <w:pPr>
        <w:pStyle w:val="ConsPlusTitle"/>
        <w:jc w:val="center"/>
        <w:outlineLvl w:val="0"/>
      </w:pPr>
      <w:r>
        <w:t>ДЕПАРТАМЕНТ ГРАДОСТРОИТЕЛЬСТВА И АРХИТЕКТУРЫ</w:t>
      </w:r>
    </w:p>
    <w:p w:rsidR="002604ED" w:rsidRDefault="002604ED">
      <w:pPr>
        <w:pStyle w:val="ConsPlusTitle"/>
        <w:jc w:val="center"/>
      </w:pPr>
      <w:r>
        <w:t>ПЕНЗЕНСКОЙ ОБЛАСТИ</w:t>
      </w:r>
    </w:p>
    <w:p w:rsidR="002604ED" w:rsidRDefault="002604ED">
      <w:pPr>
        <w:pStyle w:val="ConsPlusTitle"/>
        <w:jc w:val="center"/>
      </w:pPr>
    </w:p>
    <w:p w:rsidR="002604ED" w:rsidRDefault="002604ED">
      <w:pPr>
        <w:pStyle w:val="ConsPlusTitle"/>
        <w:jc w:val="center"/>
      </w:pPr>
      <w:r>
        <w:t>ПРИКАЗ</w:t>
      </w:r>
    </w:p>
    <w:p w:rsidR="002604ED" w:rsidRDefault="002604ED">
      <w:pPr>
        <w:pStyle w:val="ConsPlusTitle"/>
        <w:jc w:val="center"/>
      </w:pPr>
      <w:r>
        <w:t>от 6 июня 2018 г. N 73/ОД</w:t>
      </w:r>
    </w:p>
    <w:p w:rsidR="002604ED" w:rsidRDefault="002604ED">
      <w:pPr>
        <w:pStyle w:val="ConsPlusTitle"/>
        <w:jc w:val="center"/>
      </w:pPr>
    </w:p>
    <w:p w:rsidR="002604ED" w:rsidRDefault="002604ED">
      <w:pPr>
        <w:pStyle w:val="ConsPlusTitle"/>
        <w:jc w:val="center"/>
      </w:pPr>
      <w:r>
        <w:t>ОБ УТВЕРЖДЕНИИ ПОРЯДКА СОСТАВЛЕНИЯ И УТВЕРЖДЕНИЯ ОТЧЕТА</w:t>
      </w:r>
    </w:p>
    <w:p w:rsidR="002604ED" w:rsidRDefault="002604ED">
      <w:pPr>
        <w:pStyle w:val="ConsPlusTitle"/>
        <w:jc w:val="center"/>
      </w:pPr>
      <w:r>
        <w:t xml:space="preserve">О РЕЗУЛЬТАТАХ ДЕЯТЕЛЬНОСТИ </w:t>
      </w:r>
      <w:proofErr w:type="gramStart"/>
      <w:r>
        <w:t>ГОСУДАРСТВЕННОГО</w:t>
      </w:r>
      <w:proofErr w:type="gramEnd"/>
      <w:r>
        <w:t xml:space="preserve"> АВТОНОМНОГО</w:t>
      </w:r>
    </w:p>
    <w:p w:rsidR="002604ED" w:rsidRDefault="002604ED">
      <w:pPr>
        <w:pStyle w:val="ConsPlusTitle"/>
        <w:jc w:val="center"/>
      </w:pPr>
      <w:r>
        <w:t>УЧРЕЖДЕНИЯ ПЕНЗЕНСКОЙ ОБЛАСТИ, В ОТНОШЕНИИ КОТОРОГО</w:t>
      </w:r>
    </w:p>
    <w:p w:rsidR="002604ED" w:rsidRDefault="002604ED">
      <w:pPr>
        <w:pStyle w:val="ConsPlusTitle"/>
        <w:jc w:val="center"/>
      </w:pPr>
      <w:r>
        <w:t>ДЕПАРТАМЕНТ ГРАДОСТРОИТЕЛЬСТВА И АРХИТЕКТУРЫ ПЕНЗЕНСКОЙ</w:t>
      </w:r>
    </w:p>
    <w:p w:rsidR="002604ED" w:rsidRDefault="002604ED">
      <w:pPr>
        <w:pStyle w:val="ConsPlusTitle"/>
        <w:jc w:val="center"/>
      </w:pPr>
      <w:r>
        <w:t>ОБЛАСТИ ОСУЩЕСТВЛЯЕТ ФУНКЦИИ И ПОЛНОМОЧИЯ УЧРЕДИТЕЛЯ,</w:t>
      </w:r>
    </w:p>
    <w:p w:rsidR="002604ED" w:rsidRDefault="002604ED">
      <w:pPr>
        <w:pStyle w:val="ConsPlusTitle"/>
        <w:jc w:val="center"/>
      </w:pPr>
      <w:r>
        <w:t xml:space="preserve">И ОБ ИСПОЛЬЗОВАНИИ </w:t>
      </w:r>
      <w:proofErr w:type="gramStart"/>
      <w:r>
        <w:t>ЗАКРЕПЛЕННОГО</w:t>
      </w:r>
      <w:proofErr w:type="gramEnd"/>
      <w:r>
        <w:t xml:space="preserve"> ЗА НИМ ГОСУДАРСТВЕННОГО</w:t>
      </w:r>
    </w:p>
    <w:p w:rsidR="002604ED" w:rsidRDefault="002604ED">
      <w:pPr>
        <w:pStyle w:val="ConsPlusTitle"/>
        <w:jc w:val="center"/>
      </w:pPr>
      <w:r>
        <w:t>ИМУЩЕСТВА</w:t>
      </w:r>
    </w:p>
    <w:p w:rsidR="002604ED" w:rsidRDefault="002604E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604E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604ED" w:rsidRDefault="002604E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604ED" w:rsidRDefault="002604E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градостроительства и архитектуры Пензенской</w:t>
            </w:r>
            <w:proofErr w:type="gramEnd"/>
          </w:p>
          <w:p w:rsidR="002604ED" w:rsidRDefault="002604ED">
            <w:pPr>
              <w:pStyle w:val="ConsPlusNormal"/>
              <w:jc w:val="center"/>
            </w:pPr>
            <w:r>
              <w:rPr>
                <w:color w:val="392C69"/>
              </w:rPr>
              <w:t>обл. от 06.08.2018 N 79/ОД)</w:t>
            </w:r>
          </w:p>
        </w:tc>
      </w:tr>
    </w:tbl>
    <w:p w:rsidR="002604ED" w:rsidRDefault="002604ED">
      <w:pPr>
        <w:pStyle w:val="ConsPlusNormal"/>
        <w:jc w:val="both"/>
      </w:pPr>
    </w:p>
    <w:p w:rsidR="002604ED" w:rsidRDefault="002604ED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7" w:history="1">
        <w:r>
          <w:rPr>
            <w:color w:val="0000FF"/>
          </w:rPr>
          <w:t>подпунктом 10 пункта 3.3 статьи 32</w:t>
        </w:r>
      </w:hyperlink>
      <w:r>
        <w:t xml:space="preserve"> Федерального закона от 12.01.1996 N 7-ФЗ "О некоммерческих организациях" (с последующими изменениями), руководствуясь </w:t>
      </w:r>
      <w:hyperlink r:id="rId8" w:history="1">
        <w:r>
          <w:rPr>
            <w:color w:val="0000FF"/>
          </w:rPr>
          <w:t>приказом</w:t>
        </w:r>
      </w:hyperlink>
      <w:r>
        <w:t xml:space="preserve"> Министерства финансов Российской Федерации от 30.09.2010 N 114н "Об общих требованиях к порядку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имущества" (с последующими изменениями), руководствуясь </w:t>
      </w:r>
      <w:hyperlink r:id="rId9" w:history="1">
        <w:r>
          <w:rPr>
            <w:color w:val="0000FF"/>
          </w:rPr>
          <w:t>Положением</w:t>
        </w:r>
        <w:proofErr w:type="gramEnd"/>
      </w:hyperlink>
      <w:r>
        <w:t xml:space="preserve"> о Департаменте градостроительства и архитектуры Пензенской области, утвержденным постановлением Правительства Пензенской области от 23.01.2017 N 15-пП (с последующими изменениями), приказываю:</w:t>
      </w:r>
    </w:p>
    <w:p w:rsidR="002604ED" w:rsidRDefault="002604ED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8" w:history="1">
        <w:r>
          <w:rPr>
            <w:color w:val="0000FF"/>
          </w:rPr>
          <w:t>Порядок</w:t>
        </w:r>
      </w:hyperlink>
      <w:r>
        <w:t xml:space="preserve"> составления и утверждения отчета о результатах деятельности государственного автономного учреждения Пензенской области, в отношении которого Департамент градостроительства и архитектуры Пензенской области осуществляет функции и полномочия учредителя, и об использовании закрепленного за ним государственного имущества (далее - Порядок).</w:t>
      </w:r>
    </w:p>
    <w:p w:rsidR="002604ED" w:rsidRDefault="002604ED">
      <w:pPr>
        <w:pStyle w:val="ConsPlusNormal"/>
        <w:spacing w:before="220"/>
        <w:ind w:firstLine="540"/>
        <w:jc w:val="both"/>
      </w:pPr>
      <w:r>
        <w:t xml:space="preserve">2. Настоящий приказ разместить (опубликовать) на "Официальном </w:t>
      </w:r>
      <w:proofErr w:type="gramStart"/>
      <w:r>
        <w:t>интернет-портале</w:t>
      </w:r>
      <w:proofErr w:type="gramEnd"/>
      <w:r>
        <w:t xml:space="preserve"> правовой информации" (www.pravo.gov.ru) и на официальном сайте Департамента градостроительства и архитектуры Пензенской области в информационно-телекоммуникационной сети "Интернет".</w:t>
      </w:r>
    </w:p>
    <w:p w:rsidR="002604ED" w:rsidRDefault="002604ED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начальника отдела организационно-правовой, кадровой и экономической работы.</w:t>
      </w:r>
    </w:p>
    <w:p w:rsidR="002604ED" w:rsidRDefault="002604ED">
      <w:pPr>
        <w:pStyle w:val="ConsPlusNormal"/>
        <w:jc w:val="both"/>
      </w:pPr>
    </w:p>
    <w:p w:rsidR="002604ED" w:rsidRDefault="002604ED">
      <w:pPr>
        <w:pStyle w:val="ConsPlusNormal"/>
        <w:jc w:val="right"/>
      </w:pPr>
      <w:r>
        <w:t xml:space="preserve">Временно </w:t>
      </w:r>
      <w:proofErr w:type="gramStart"/>
      <w:r>
        <w:t>исполняющий</w:t>
      </w:r>
      <w:proofErr w:type="gramEnd"/>
      <w:r>
        <w:t xml:space="preserve"> обязанности</w:t>
      </w:r>
    </w:p>
    <w:p w:rsidR="002604ED" w:rsidRDefault="002604ED">
      <w:pPr>
        <w:pStyle w:val="ConsPlusNormal"/>
        <w:jc w:val="right"/>
      </w:pPr>
      <w:r>
        <w:t>начальника Департамента</w:t>
      </w:r>
    </w:p>
    <w:p w:rsidR="002604ED" w:rsidRDefault="002604ED">
      <w:pPr>
        <w:pStyle w:val="ConsPlusNormal"/>
        <w:jc w:val="right"/>
      </w:pPr>
      <w:r>
        <w:t>М.М.СВЕЧНИКОВ</w:t>
      </w:r>
    </w:p>
    <w:p w:rsidR="002604ED" w:rsidRDefault="002604ED">
      <w:pPr>
        <w:pStyle w:val="ConsPlusNormal"/>
        <w:jc w:val="both"/>
      </w:pPr>
    </w:p>
    <w:p w:rsidR="002604ED" w:rsidRDefault="002604ED">
      <w:pPr>
        <w:pStyle w:val="ConsPlusNormal"/>
        <w:jc w:val="both"/>
      </w:pPr>
    </w:p>
    <w:p w:rsidR="002604ED" w:rsidRDefault="002604ED">
      <w:pPr>
        <w:pStyle w:val="ConsPlusNormal"/>
        <w:jc w:val="both"/>
      </w:pPr>
    </w:p>
    <w:p w:rsidR="002604ED" w:rsidRDefault="002604ED">
      <w:pPr>
        <w:pStyle w:val="ConsPlusNormal"/>
        <w:jc w:val="both"/>
      </w:pPr>
    </w:p>
    <w:p w:rsidR="002604ED" w:rsidRDefault="002604ED">
      <w:pPr>
        <w:pStyle w:val="ConsPlusNormal"/>
        <w:jc w:val="both"/>
      </w:pPr>
    </w:p>
    <w:p w:rsidR="002604ED" w:rsidRDefault="002604ED">
      <w:pPr>
        <w:pStyle w:val="ConsPlusNormal"/>
        <w:jc w:val="right"/>
        <w:outlineLvl w:val="0"/>
      </w:pPr>
      <w:r>
        <w:t>Утвержден</w:t>
      </w:r>
    </w:p>
    <w:p w:rsidR="002604ED" w:rsidRDefault="002604ED">
      <w:pPr>
        <w:pStyle w:val="ConsPlusNormal"/>
        <w:jc w:val="right"/>
      </w:pPr>
      <w:r>
        <w:lastRenderedPageBreak/>
        <w:t>приказом</w:t>
      </w:r>
    </w:p>
    <w:p w:rsidR="002604ED" w:rsidRDefault="002604ED">
      <w:pPr>
        <w:pStyle w:val="ConsPlusNormal"/>
        <w:jc w:val="right"/>
      </w:pPr>
      <w:r>
        <w:t>Департамента</w:t>
      </w:r>
    </w:p>
    <w:p w:rsidR="002604ED" w:rsidRDefault="002604ED">
      <w:pPr>
        <w:pStyle w:val="ConsPlusNormal"/>
        <w:jc w:val="right"/>
      </w:pPr>
      <w:r>
        <w:t>градостроительства и архитектуры</w:t>
      </w:r>
    </w:p>
    <w:p w:rsidR="002604ED" w:rsidRDefault="002604ED">
      <w:pPr>
        <w:pStyle w:val="ConsPlusNormal"/>
        <w:jc w:val="right"/>
      </w:pPr>
      <w:r>
        <w:t>Пензенской области</w:t>
      </w:r>
    </w:p>
    <w:p w:rsidR="002604ED" w:rsidRDefault="002604ED">
      <w:pPr>
        <w:pStyle w:val="ConsPlusNormal"/>
        <w:jc w:val="right"/>
      </w:pPr>
      <w:r>
        <w:t>от 6 июня 2018 г. N 73/ОД</w:t>
      </w:r>
    </w:p>
    <w:p w:rsidR="002604ED" w:rsidRDefault="002604ED">
      <w:pPr>
        <w:pStyle w:val="ConsPlusNormal"/>
        <w:jc w:val="both"/>
      </w:pPr>
    </w:p>
    <w:p w:rsidR="002604ED" w:rsidRDefault="002604ED">
      <w:pPr>
        <w:pStyle w:val="ConsPlusTitle"/>
        <w:jc w:val="center"/>
      </w:pPr>
      <w:bookmarkStart w:id="1" w:name="P38"/>
      <w:bookmarkEnd w:id="1"/>
      <w:r>
        <w:t>ПОРЯДОК</w:t>
      </w:r>
    </w:p>
    <w:p w:rsidR="002604ED" w:rsidRDefault="002604ED">
      <w:pPr>
        <w:pStyle w:val="ConsPlusTitle"/>
        <w:jc w:val="center"/>
      </w:pPr>
      <w:r>
        <w:t>СОСТАВЛЕНИЯ И УТВЕРЖДЕНИЯ ОТЧЕТА О РЕЗУЛЬТАТАХ ДЕЯТЕЛЬНОСТИ</w:t>
      </w:r>
    </w:p>
    <w:p w:rsidR="002604ED" w:rsidRDefault="002604ED">
      <w:pPr>
        <w:pStyle w:val="ConsPlusTitle"/>
        <w:jc w:val="center"/>
      </w:pPr>
      <w:r>
        <w:t>ГОСУДАРСТВЕННОГО АВТОНОМНОГО УЧРЕЖДЕНИЯ ПЕНЗЕНСКОЙ ОБЛАСТИ,</w:t>
      </w:r>
    </w:p>
    <w:p w:rsidR="002604ED" w:rsidRDefault="002604ED">
      <w:pPr>
        <w:pStyle w:val="ConsPlusTitle"/>
        <w:jc w:val="center"/>
      </w:pPr>
      <w:r>
        <w:t xml:space="preserve">В </w:t>
      </w:r>
      <w:proofErr w:type="gramStart"/>
      <w:r>
        <w:t>ОТНОШЕНИИ</w:t>
      </w:r>
      <w:proofErr w:type="gramEnd"/>
      <w:r>
        <w:t xml:space="preserve"> КОТОРОГО ДЕПАРТАМЕНТ ГРАДОСТРОИТЕЛЬСТВА</w:t>
      </w:r>
    </w:p>
    <w:p w:rsidR="002604ED" w:rsidRDefault="002604ED">
      <w:pPr>
        <w:pStyle w:val="ConsPlusTitle"/>
        <w:jc w:val="center"/>
      </w:pPr>
      <w:r>
        <w:t>И АРХИТЕКТУРЫ ПЕНЗЕНСКОЙ ОБЛАСТИ ОСУЩЕСТВЛЯЕТ ФУНКЦИИ</w:t>
      </w:r>
    </w:p>
    <w:p w:rsidR="002604ED" w:rsidRDefault="002604ED">
      <w:pPr>
        <w:pStyle w:val="ConsPlusTitle"/>
        <w:jc w:val="center"/>
      </w:pPr>
      <w:r>
        <w:t>И ПОЛНОМОЧИЯ УЧРЕДИТЕЛЯ, И ОБ ИСПОЛЬЗОВАНИИ ЗАКРЕПЛЕННОГО</w:t>
      </w:r>
    </w:p>
    <w:p w:rsidR="002604ED" w:rsidRDefault="002604ED">
      <w:pPr>
        <w:pStyle w:val="ConsPlusTitle"/>
        <w:jc w:val="center"/>
      </w:pPr>
      <w:r>
        <w:t>ЗА НИМ ГОСУДАРСТВЕННОГО ИМУЩЕСТВА</w:t>
      </w:r>
    </w:p>
    <w:p w:rsidR="002604ED" w:rsidRDefault="002604E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604E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604ED" w:rsidRDefault="002604E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604ED" w:rsidRDefault="002604E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0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градостроительства и архитектуры Пензенской</w:t>
            </w:r>
            <w:proofErr w:type="gramEnd"/>
          </w:p>
          <w:p w:rsidR="002604ED" w:rsidRDefault="002604ED">
            <w:pPr>
              <w:pStyle w:val="ConsPlusNormal"/>
              <w:jc w:val="center"/>
            </w:pPr>
            <w:r>
              <w:rPr>
                <w:color w:val="392C69"/>
              </w:rPr>
              <w:t>обл. от 06.08.2018 N 79/ОД)</w:t>
            </w:r>
          </w:p>
        </w:tc>
      </w:tr>
    </w:tbl>
    <w:p w:rsidR="002604ED" w:rsidRDefault="002604ED">
      <w:pPr>
        <w:pStyle w:val="ConsPlusNormal"/>
        <w:jc w:val="both"/>
      </w:pPr>
    </w:p>
    <w:p w:rsidR="002604ED" w:rsidRDefault="002604ED">
      <w:pPr>
        <w:pStyle w:val="ConsPlusTitle"/>
        <w:jc w:val="center"/>
        <w:outlineLvl w:val="1"/>
      </w:pPr>
      <w:r>
        <w:t>1. Общие положения</w:t>
      </w:r>
    </w:p>
    <w:p w:rsidR="002604ED" w:rsidRDefault="002604ED">
      <w:pPr>
        <w:pStyle w:val="ConsPlusNormal"/>
        <w:jc w:val="both"/>
      </w:pPr>
    </w:p>
    <w:p w:rsidR="002604ED" w:rsidRDefault="002604ED">
      <w:pPr>
        <w:pStyle w:val="ConsPlusNormal"/>
        <w:ind w:firstLine="540"/>
        <w:jc w:val="both"/>
      </w:pPr>
      <w:r>
        <w:t>1. Настоящий Порядок устанавливает механизм составления и утверждения отчета о результатах деятельности государственного автономного учреждения Пензенской области, в отношении которого Департамент градостроительства и архитектуры Пензенской области (далее соответственно - учреждение, Департамент) осуществляет полномочия учредителя, и об использовании закрепленного за ним имущества (далее - Отчет).</w:t>
      </w:r>
    </w:p>
    <w:p w:rsidR="002604ED" w:rsidRDefault="002604ED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Отчет составляется учреждением на основании настоящего Порядка и с учетом </w:t>
      </w:r>
      <w:hyperlink r:id="rId11" w:history="1">
        <w:r>
          <w:rPr>
            <w:color w:val="0000FF"/>
          </w:rPr>
          <w:t>требований</w:t>
        </w:r>
      </w:hyperlink>
      <w:r>
        <w:t xml:space="preserve">, установленных приказом Министерства финансов Российской Федерации от 30.09.2010 N 114н "Об общих требованиях к порядку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имущества" (с последующими изменениями), а также </w:t>
      </w:r>
      <w:hyperlink r:id="rId12" w:history="1">
        <w:r>
          <w:rPr>
            <w:color w:val="0000FF"/>
          </w:rPr>
          <w:t>Правилами</w:t>
        </w:r>
      </w:hyperlink>
      <w:r>
        <w:t xml:space="preserve"> опубликования отчетов о деятельности автономного учреждения и об использовании</w:t>
      </w:r>
      <w:proofErr w:type="gramEnd"/>
      <w:r>
        <w:t xml:space="preserve"> закрепленного за ним имущества, </w:t>
      </w:r>
      <w:proofErr w:type="gramStart"/>
      <w:r>
        <w:t>утвержденными</w:t>
      </w:r>
      <w:proofErr w:type="gramEnd"/>
      <w:r>
        <w:t xml:space="preserve"> Постановлением Правительства Российской Федерации от 18.10.2007 N 684.</w:t>
      </w:r>
    </w:p>
    <w:p w:rsidR="002604ED" w:rsidRDefault="002604ED">
      <w:pPr>
        <w:pStyle w:val="ConsPlusNormal"/>
        <w:jc w:val="both"/>
      </w:pPr>
    </w:p>
    <w:p w:rsidR="002604ED" w:rsidRDefault="002604ED">
      <w:pPr>
        <w:pStyle w:val="ConsPlusTitle"/>
        <w:jc w:val="center"/>
        <w:outlineLvl w:val="1"/>
      </w:pPr>
      <w:r>
        <w:t>2. Порядок составления Отчета</w:t>
      </w:r>
    </w:p>
    <w:p w:rsidR="002604ED" w:rsidRDefault="002604ED">
      <w:pPr>
        <w:pStyle w:val="ConsPlusNormal"/>
        <w:jc w:val="both"/>
      </w:pPr>
    </w:p>
    <w:p w:rsidR="002604ED" w:rsidRDefault="002604ED">
      <w:pPr>
        <w:pStyle w:val="ConsPlusNormal"/>
        <w:ind w:firstLine="540"/>
        <w:jc w:val="both"/>
      </w:pPr>
      <w:r>
        <w:t xml:space="preserve">3. </w:t>
      </w:r>
      <w:hyperlink w:anchor="P118" w:history="1">
        <w:proofErr w:type="gramStart"/>
        <w:r>
          <w:rPr>
            <w:color w:val="0000FF"/>
          </w:rPr>
          <w:t>Отчет</w:t>
        </w:r>
      </w:hyperlink>
      <w:r>
        <w:t xml:space="preserve"> составляется учреждением по состоянию на 1 января года, следующего за отчетным, в валюте Российской Федерации (в части показателей в денежном выражении) по форме согласно приложению к настоящему Порядку.</w:t>
      </w:r>
      <w:proofErr w:type="gramEnd"/>
    </w:p>
    <w:p w:rsidR="002604ED" w:rsidRDefault="002604ED">
      <w:pPr>
        <w:pStyle w:val="ConsPlusNormal"/>
        <w:spacing w:before="220"/>
        <w:ind w:firstLine="540"/>
        <w:jc w:val="both"/>
      </w:pPr>
      <w:r>
        <w:t>4. Отчет учреждения составляется в разрезе следующих разделов:</w:t>
      </w:r>
    </w:p>
    <w:p w:rsidR="002604ED" w:rsidRDefault="002604ED">
      <w:pPr>
        <w:pStyle w:val="ConsPlusNormal"/>
        <w:spacing w:before="220"/>
        <w:ind w:firstLine="540"/>
        <w:jc w:val="both"/>
      </w:pPr>
      <w:r>
        <w:t>раздел 1 "Общие сведения об учреждении";</w:t>
      </w:r>
    </w:p>
    <w:p w:rsidR="002604ED" w:rsidRDefault="002604ED">
      <w:pPr>
        <w:pStyle w:val="ConsPlusNormal"/>
        <w:spacing w:before="220"/>
        <w:ind w:firstLine="540"/>
        <w:jc w:val="both"/>
      </w:pPr>
      <w:r>
        <w:t>раздел 2 "Результат деятельности учреждения";</w:t>
      </w:r>
    </w:p>
    <w:p w:rsidR="002604ED" w:rsidRDefault="002604ED">
      <w:pPr>
        <w:pStyle w:val="ConsPlusNormal"/>
        <w:spacing w:before="220"/>
        <w:ind w:firstLine="540"/>
        <w:jc w:val="both"/>
      </w:pPr>
      <w:r>
        <w:t>раздел 3 "Об использовании имущества, закрепленного за учреждением".</w:t>
      </w:r>
    </w:p>
    <w:p w:rsidR="002604ED" w:rsidRDefault="002604ED">
      <w:pPr>
        <w:pStyle w:val="ConsPlusNormal"/>
        <w:spacing w:before="220"/>
        <w:ind w:firstLine="540"/>
        <w:jc w:val="both"/>
      </w:pPr>
      <w:r>
        <w:t>5. В разделе 1 "Общие сведения об учреждении" указываются:</w:t>
      </w:r>
    </w:p>
    <w:p w:rsidR="002604ED" w:rsidRDefault="002604ED">
      <w:pPr>
        <w:pStyle w:val="ConsPlusNormal"/>
        <w:spacing w:before="220"/>
        <w:ind w:firstLine="540"/>
        <w:jc w:val="both"/>
      </w:pPr>
      <w:r>
        <w:t>исчерпывающий перечень видов деятельности (с указанием основных видов деятельности и иных видов деятельности, не являющихся основными), которые учреждение вправе осуществлять в соответствии с его учредительными документами;</w:t>
      </w:r>
    </w:p>
    <w:p w:rsidR="002604ED" w:rsidRDefault="002604ED">
      <w:pPr>
        <w:pStyle w:val="ConsPlusNormal"/>
        <w:spacing w:before="220"/>
        <w:ind w:firstLine="540"/>
        <w:jc w:val="both"/>
      </w:pPr>
      <w:r>
        <w:lastRenderedPageBreak/>
        <w:t>перечень услуг (работ), которые оказываются потребителям за плату в случаях, предусмотренных нормативными правовыми (правовыми) актами, с указанием потребителей указанных услуг (работ);</w:t>
      </w:r>
    </w:p>
    <w:p w:rsidR="002604ED" w:rsidRDefault="002604ED">
      <w:pPr>
        <w:pStyle w:val="ConsPlusNormal"/>
        <w:spacing w:before="220"/>
        <w:ind w:firstLine="540"/>
        <w:jc w:val="both"/>
      </w:pPr>
      <w:r>
        <w:t>перечень документов (с указанием номеров, даты выдачи и срока действия), на основании которых учреждение осуществляет деятельность (свидетельство о государственной регистрации учреждения, лицензии и другие разрешительные документы);</w:t>
      </w:r>
    </w:p>
    <w:p w:rsidR="002604ED" w:rsidRDefault="002604ED">
      <w:pPr>
        <w:pStyle w:val="ConsPlusNormal"/>
        <w:spacing w:before="220"/>
        <w:ind w:firstLine="540"/>
        <w:jc w:val="both"/>
      </w:pPr>
      <w:proofErr w:type="gramStart"/>
      <w:r>
        <w:t>количество штатных единиц учреждения (указываются данные о количественном составе и квалификации сотрудников учреждения на начало и на конец отчетного года.</w:t>
      </w:r>
      <w:proofErr w:type="gramEnd"/>
      <w:r>
        <w:t xml:space="preserve"> </w:t>
      </w:r>
      <w:proofErr w:type="gramStart"/>
      <w:r>
        <w:t>В случае изменения количества штатных единиц учреждения указываются причины, приведшие к их изменению на конец отчетного периода);</w:t>
      </w:r>
      <w:proofErr w:type="gramEnd"/>
    </w:p>
    <w:p w:rsidR="002604ED" w:rsidRDefault="002604ED">
      <w:pPr>
        <w:pStyle w:val="ConsPlusNormal"/>
        <w:spacing w:before="220"/>
        <w:ind w:firstLine="540"/>
        <w:jc w:val="both"/>
      </w:pPr>
      <w:r>
        <w:t>средняя заработная плата сотрудников учреждения.</w:t>
      </w:r>
    </w:p>
    <w:p w:rsidR="002604ED" w:rsidRDefault="002604ED">
      <w:pPr>
        <w:pStyle w:val="ConsPlusNormal"/>
        <w:spacing w:before="220"/>
        <w:ind w:firstLine="540"/>
        <w:jc w:val="both"/>
      </w:pPr>
      <w:r>
        <w:t>6. В разделе 2 "Результат деятельности учреждения" указываются:</w:t>
      </w:r>
    </w:p>
    <w:p w:rsidR="002604ED" w:rsidRDefault="002604ED">
      <w:pPr>
        <w:pStyle w:val="ConsPlusNormal"/>
        <w:spacing w:before="220"/>
        <w:ind w:firstLine="540"/>
        <w:jc w:val="both"/>
      </w:pPr>
      <w:r>
        <w:t>изменение (увеличение, уменьшение) балансовой (остаточной) стоимости нефинансовых активов относительно предыдущего отчетного года (в процентах);</w:t>
      </w:r>
    </w:p>
    <w:p w:rsidR="002604ED" w:rsidRDefault="002604ED">
      <w:pPr>
        <w:pStyle w:val="ConsPlusNormal"/>
        <w:spacing w:before="220"/>
        <w:ind w:firstLine="540"/>
        <w:jc w:val="both"/>
      </w:pPr>
      <w:r>
        <w:t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ценностей;</w:t>
      </w:r>
    </w:p>
    <w:p w:rsidR="002604ED" w:rsidRDefault="002604ED">
      <w:pPr>
        <w:pStyle w:val="ConsPlusNormal"/>
        <w:spacing w:before="220"/>
        <w:ind w:firstLine="540"/>
        <w:jc w:val="both"/>
      </w:pPr>
      <w:r>
        <w:t>изменения (увеличение, уменьшение) дебиторской и кредиторской задолженности учреждения в разрезе поступлений (выплат), предусмотренных Планом финансово-хозяйственной деятельности учреждения (далее - План) относительно предыдущего отчетного года (в процентах) с указанием причин образования просроченной кредиторской задолженности, а также дебиторской задолженности, нереальной к взысканию;</w:t>
      </w:r>
    </w:p>
    <w:p w:rsidR="002604ED" w:rsidRDefault="002604ED">
      <w:pPr>
        <w:pStyle w:val="ConsPlusNormal"/>
        <w:spacing w:before="220"/>
        <w:ind w:firstLine="540"/>
        <w:jc w:val="both"/>
      </w:pPr>
      <w:r>
        <w:t>суммы доходов, полученных учреждением от оказания платных услуг (выполнения работ);</w:t>
      </w:r>
    </w:p>
    <w:p w:rsidR="002604ED" w:rsidRDefault="002604ED">
      <w:pPr>
        <w:pStyle w:val="ConsPlusNormal"/>
        <w:spacing w:before="220"/>
        <w:ind w:firstLine="540"/>
        <w:jc w:val="both"/>
      </w:pPr>
      <w:r>
        <w:t>сведения об исполнении государственного задания на оказание государственных услуг (выполнение работ);</w:t>
      </w:r>
    </w:p>
    <w:p w:rsidR="002604ED" w:rsidRDefault="002604ED">
      <w:pPr>
        <w:pStyle w:val="ConsPlusNormal"/>
        <w:spacing w:before="220"/>
        <w:ind w:firstLine="540"/>
        <w:jc w:val="both"/>
      </w:pPr>
      <w:proofErr w:type="gramStart"/>
      <w:r>
        <w:t xml:space="preserve">сведения, указанные в абзаце шестом настоящего пункта, формируются учреждением по </w:t>
      </w:r>
      <w:hyperlink r:id="rId13" w:history="1">
        <w:r>
          <w:rPr>
            <w:color w:val="0000FF"/>
          </w:rPr>
          <w:t>форме</w:t>
        </w:r>
      </w:hyperlink>
      <w:r>
        <w:t>, установленной приложением N 2 к Положению о порядке формирования государственного задания на оказание государственных услуг (выполнение работ) в отношении государственных учреждений Пензенской области и финансового обеспечения выполнения государственного задания, утвержденному постановлением Правительства Пензенской области от 13.10.2015 N 561-пП (с последующими изменениями);</w:t>
      </w:r>
      <w:proofErr w:type="gramEnd"/>
    </w:p>
    <w:p w:rsidR="002604ED" w:rsidRDefault="002604ED">
      <w:pPr>
        <w:pStyle w:val="ConsPlusNormal"/>
        <w:spacing w:before="220"/>
        <w:ind w:firstLine="540"/>
        <w:jc w:val="both"/>
      </w:pPr>
      <w:proofErr w:type="gramStart"/>
      <w:r>
        <w:t>цены (тарифы) на платные услуги (работы), оказываемые (выполняемые) потребителям (в динамике в течение отчетного периода);</w:t>
      </w:r>
      <w:proofErr w:type="gramEnd"/>
    </w:p>
    <w:p w:rsidR="002604ED" w:rsidRDefault="002604ED">
      <w:pPr>
        <w:pStyle w:val="ConsPlusNormal"/>
        <w:spacing w:before="220"/>
        <w:ind w:firstLine="540"/>
        <w:jc w:val="both"/>
      </w:pPr>
      <w:r>
        <w:t>общее количество потребителей, воспользовавшихся услугами (работами) учреждения (в том числе платными для потребителей);</w:t>
      </w:r>
    </w:p>
    <w:p w:rsidR="002604ED" w:rsidRDefault="002604ED">
      <w:pPr>
        <w:pStyle w:val="ConsPlusNormal"/>
        <w:spacing w:before="220"/>
        <w:ind w:firstLine="540"/>
        <w:jc w:val="both"/>
      </w:pPr>
      <w:r>
        <w:t>количество жалоб потребителей и принятые по результатам их рассмотрения меры;</w:t>
      </w:r>
    </w:p>
    <w:p w:rsidR="002604ED" w:rsidRDefault="002604ED">
      <w:pPr>
        <w:pStyle w:val="ConsPlusNormal"/>
        <w:spacing w:before="220"/>
        <w:ind w:firstLine="540"/>
        <w:jc w:val="both"/>
      </w:pPr>
      <w:r>
        <w:t>суммы кассовых и плановых поступлений (с учетом возвратов) в разрезе поступлений, предусмотренных Планом;</w:t>
      </w:r>
    </w:p>
    <w:p w:rsidR="002604ED" w:rsidRDefault="002604ED">
      <w:pPr>
        <w:pStyle w:val="ConsPlusNormal"/>
        <w:spacing w:before="220"/>
        <w:ind w:firstLine="540"/>
        <w:jc w:val="both"/>
      </w:pPr>
      <w:r>
        <w:t>суммы кассовых и плановых выплат (с учетом восстановленных кассовых выплат) в разрезе выплат, предусмотренных Планом.</w:t>
      </w:r>
    </w:p>
    <w:p w:rsidR="002604ED" w:rsidRDefault="002604ED">
      <w:pPr>
        <w:pStyle w:val="ConsPlusNormal"/>
        <w:spacing w:before="220"/>
        <w:ind w:firstLine="540"/>
        <w:jc w:val="both"/>
      </w:pPr>
      <w:r>
        <w:t>7. В разделе 3 "Об использовании имущества, закрепленного за учреждением" указываются на начало и конец отчетного года:</w:t>
      </w:r>
    </w:p>
    <w:p w:rsidR="002604ED" w:rsidRDefault="002604ED">
      <w:pPr>
        <w:pStyle w:val="ConsPlusNormal"/>
        <w:spacing w:before="220"/>
        <w:ind w:firstLine="540"/>
        <w:jc w:val="both"/>
      </w:pPr>
      <w:r>
        <w:lastRenderedPageBreak/>
        <w:t>общая балансовая стоимость имущества автономного учреждения, в том числе балансовая стоимость закрепленного за автономным учреждением имущества с выделением стоимости недвижимого имущества и особо ценного движимого имущества, на начало и конец отчетного периода;</w:t>
      </w:r>
    </w:p>
    <w:p w:rsidR="002604ED" w:rsidRDefault="002604ED">
      <w:pPr>
        <w:pStyle w:val="ConsPlusNormal"/>
        <w:spacing w:before="220"/>
        <w:ind w:firstLine="540"/>
        <w:jc w:val="both"/>
      </w:pPr>
      <w:r>
        <w:t>количество объектов недвижимого имущества, закрепленных за автономным учреждением (зданий, строений, помещений), на начало и конец отчетного периода;</w:t>
      </w:r>
    </w:p>
    <w:p w:rsidR="002604ED" w:rsidRDefault="002604ED">
      <w:pPr>
        <w:pStyle w:val="ConsPlusNormal"/>
        <w:spacing w:before="220"/>
        <w:ind w:firstLine="540"/>
        <w:jc w:val="both"/>
      </w:pPr>
      <w:r>
        <w:t>общая площадь объектов недвижимого имущества, закрепленная за автономным учреждением, на начало и конец отчетного периода, в том числе площадь недвижимого имущества, переданного в аренду, на начало и конец отчетного периода.</w:t>
      </w:r>
    </w:p>
    <w:p w:rsidR="002604ED" w:rsidRDefault="002604ED">
      <w:pPr>
        <w:pStyle w:val="ConsPlusNormal"/>
        <w:jc w:val="both"/>
      </w:pPr>
    </w:p>
    <w:p w:rsidR="002604ED" w:rsidRDefault="002604ED">
      <w:pPr>
        <w:pStyle w:val="ConsPlusTitle"/>
        <w:jc w:val="center"/>
        <w:outlineLvl w:val="1"/>
      </w:pPr>
      <w:r>
        <w:t>3. Порядок утверждения Отчета</w:t>
      </w:r>
    </w:p>
    <w:p w:rsidR="002604ED" w:rsidRDefault="002604ED">
      <w:pPr>
        <w:pStyle w:val="ConsPlusNormal"/>
        <w:jc w:val="both"/>
      </w:pPr>
    </w:p>
    <w:p w:rsidR="002604ED" w:rsidRDefault="002604ED">
      <w:pPr>
        <w:pStyle w:val="ConsPlusNormal"/>
        <w:ind w:firstLine="540"/>
        <w:jc w:val="both"/>
      </w:pPr>
      <w:r>
        <w:t xml:space="preserve">8. Отчет автономного учреждения рассматривается в порядке, установленном </w:t>
      </w:r>
      <w:hyperlink r:id="rId14" w:history="1">
        <w:r>
          <w:rPr>
            <w:color w:val="0000FF"/>
          </w:rPr>
          <w:t>статьей 11</w:t>
        </w:r>
      </w:hyperlink>
      <w:r>
        <w:t xml:space="preserve"> Федерального закона от 03.11.2006 N 174-ФЗ "Об автономных учреждениях" (с последующими изменениями), на заседании наблюдательного совета автономного учреждения и одновременно с рекомендациями наблюдательного совета автономного учреждения направляется в Департамент для утверждения.</w:t>
      </w:r>
    </w:p>
    <w:p w:rsidR="002604ED" w:rsidRDefault="002604ED">
      <w:pPr>
        <w:pStyle w:val="ConsPlusNormal"/>
        <w:spacing w:before="220"/>
        <w:ind w:firstLine="540"/>
        <w:jc w:val="both"/>
      </w:pPr>
      <w:r>
        <w:t>Департамент рассматривает отчет автономного учреждения и рекомендации наблюдательного совета автономного учреждения, указанные в абзаце первом настоящего пункта, в течение 10 рабочих дней, следующих за днем их поступления, и утверждает Отчет либо возвращает на доработку с указанием причин, послуживших основанием для его возврата.</w:t>
      </w:r>
    </w:p>
    <w:p w:rsidR="002604ED" w:rsidRDefault="002604ED">
      <w:pPr>
        <w:pStyle w:val="ConsPlusNormal"/>
        <w:jc w:val="both"/>
      </w:pPr>
      <w:r>
        <w:t xml:space="preserve">(п. 8 в ред. </w:t>
      </w:r>
      <w:hyperlink r:id="rId15" w:history="1">
        <w:r>
          <w:rPr>
            <w:color w:val="0000FF"/>
          </w:rPr>
          <w:t>Приказа</w:t>
        </w:r>
      </w:hyperlink>
      <w:r>
        <w:t xml:space="preserve"> Департамента градостроительства и архитектуры Пензенской обл. от 06.08.2018 N 79/ОД)</w:t>
      </w:r>
    </w:p>
    <w:p w:rsidR="002604ED" w:rsidRDefault="002604ED">
      <w:pPr>
        <w:pStyle w:val="ConsPlusNormal"/>
        <w:spacing w:before="220"/>
        <w:ind w:firstLine="540"/>
        <w:jc w:val="both"/>
      </w:pPr>
      <w:r>
        <w:t>9. Отчет, утвержденный и согласованный в соответствии с пунктом 8 настоящего Порядка, подлежит размещению в информационно-телекоммуникационной сети "Интернет" в порядке, установленном действующим законодательством.</w:t>
      </w:r>
    </w:p>
    <w:p w:rsidR="002604ED" w:rsidRDefault="002604ED">
      <w:pPr>
        <w:pStyle w:val="ConsPlusNormal"/>
        <w:jc w:val="both"/>
      </w:pPr>
    </w:p>
    <w:p w:rsidR="002604ED" w:rsidRDefault="002604ED">
      <w:pPr>
        <w:pStyle w:val="ConsPlusNormal"/>
        <w:jc w:val="both"/>
      </w:pPr>
    </w:p>
    <w:p w:rsidR="002604ED" w:rsidRDefault="002604ED">
      <w:pPr>
        <w:pStyle w:val="ConsPlusNormal"/>
        <w:jc w:val="both"/>
      </w:pPr>
    </w:p>
    <w:p w:rsidR="002604ED" w:rsidRDefault="002604ED">
      <w:pPr>
        <w:pStyle w:val="ConsPlusNormal"/>
        <w:jc w:val="both"/>
      </w:pPr>
    </w:p>
    <w:p w:rsidR="002604ED" w:rsidRDefault="002604ED">
      <w:pPr>
        <w:pStyle w:val="ConsPlusNormal"/>
        <w:jc w:val="both"/>
      </w:pPr>
    </w:p>
    <w:p w:rsidR="002604ED" w:rsidRDefault="002604ED">
      <w:pPr>
        <w:pStyle w:val="ConsPlusNormal"/>
        <w:jc w:val="right"/>
        <w:outlineLvl w:val="1"/>
      </w:pPr>
      <w:r>
        <w:t>Приложение</w:t>
      </w:r>
    </w:p>
    <w:p w:rsidR="002604ED" w:rsidRDefault="002604ED">
      <w:pPr>
        <w:pStyle w:val="ConsPlusNormal"/>
        <w:jc w:val="right"/>
      </w:pPr>
      <w:r>
        <w:t>к Порядку</w:t>
      </w:r>
    </w:p>
    <w:p w:rsidR="002604ED" w:rsidRDefault="002604ED">
      <w:pPr>
        <w:pStyle w:val="ConsPlusNormal"/>
        <w:jc w:val="right"/>
      </w:pPr>
      <w:r>
        <w:t>составления и утверждения</w:t>
      </w:r>
    </w:p>
    <w:p w:rsidR="002604ED" w:rsidRDefault="002604ED">
      <w:pPr>
        <w:pStyle w:val="ConsPlusNormal"/>
        <w:jc w:val="right"/>
      </w:pPr>
      <w:r>
        <w:t>отчета о результатах деятельности</w:t>
      </w:r>
    </w:p>
    <w:p w:rsidR="002604ED" w:rsidRDefault="002604ED">
      <w:pPr>
        <w:pStyle w:val="ConsPlusNormal"/>
        <w:jc w:val="right"/>
      </w:pPr>
      <w:r>
        <w:t>государственного автономного</w:t>
      </w:r>
    </w:p>
    <w:p w:rsidR="002604ED" w:rsidRDefault="002604ED">
      <w:pPr>
        <w:pStyle w:val="ConsPlusNormal"/>
        <w:jc w:val="right"/>
      </w:pPr>
      <w:r>
        <w:t>учреждения Пензенской области,</w:t>
      </w:r>
    </w:p>
    <w:p w:rsidR="002604ED" w:rsidRDefault="002604ED">
      <w:pPr>
        <w:pStyle w:val="ConsPlusNormal"/>
        <w:jc w:val="right"/>
      </w:pPr>
      <w:r>
        <w:t xml:space="preserve">в </w:t>
      </w:r>
      <w:proofErr w:type="gramStart"/>
      <w:r>
        <w:t>отношении</w:t>
      </w:r>
      <w:proofErr w:type="gramEnd"/>
      <w:r>
        <w:t xml:space="preserve"> которого Департамент</w:t>
      </w:r>
    </w:p>
    <w:p w:rsidR="002604ED" w:rsidRDefault="002604ED">
      <w:pPr>
        <w:pStyle w:val="ConsPlusNormal"/>
        <w:jc w:val="right"/>
      </w:pPr>
      <w:r>
        <w:t>градостроительства и архитектуры</w:t>
      </w:r>
    </w:p>
    <w:p w:rsidR="002604ED" w:rsidRDefault="002604ED">
      <w:pPr>
        <w:pStyle w:val="ConsPlusNormal"/>
        <w:jc w:val="right"/>
      </w:pPr>
      <w:r>
        <w:t>Пензенской области</w:t>
      </w:r>
    </w:p>
    <w:p w:rsidR="002604ED" w:rsidRDefault="002604ED">
      <w:pPr>
        <w:pStyle w:val="ConsPlusNormal"/>
        <w:jc w:val="right"/>
      </w:pPr>
      <w:r>
        <w:t>осуществляет функции и полномочия</w:t>
      </w:r>
    </w:p>
    <w:p w:rsidR="002604ED" w:rsidRDefault="002604ED">
      <w:pPr>
        <w:pStyle w:val="ConsPlusNormal"/>
        <w:jc w:val="right"/>
      </w:pPr>
      <w:r>
        <w:t>учредителя, и об использовании</w:t>
      </w:r>
    </w:p>
    <w:p w:rsidR="002604ED" w:rsidRDefault="002604ED">
      <w:pPr>
        <w:pStyle w:val="ConsPlusNormal"/>
        <w:jc w:val="right"/>
      </w:pPr>
      <w:proofErr w:type="gramStart"/>
      <w:r>
        <w:t>закрепленного</w:t>
      </w:r>
      <w:proofErr w:type="gramEnd"/>
      <w:r>
        <w:t xml:space="preserve"> за ним</w:t>
      </w:r>
    </w:p>
    <w:p w:rsidR="002604ED" w:rsidRDefault="002604ED">
      <w:pPr>
        <w:pStyle w:val="ConsPlusNormal"/>
        <w:jc w:val="right"/>
      </w:pPr>
      <w:r>
        <w:t>государственного имущества</w:t>
      </w:r>
    </w:p>
    <w:p w:rsidR="002604ED" w:rsidRDefault="002604ED">
      <w:pPr>
        <w:pStyle w:val="ConsPlusNormal"/>
        <w:jc w:val="both"/>
      </w:pPr>
    </w:p>
    <w:p w:rsidR="002604ED" w:rsidRDefault="002604ED">
      <w:pPr>
        <w:pStyle w:val="ConsPlusNonformat"/>
        <w:jc w:val="both"/>
      </w:pPr>
      <w:r>
        <w:t xml:space="preserve">           СОГЛАСОВАНО                                 УТВЕРЖДАЮ</w:t>
      </w:r>
    </w:p>
    <w:p w:rsidR="002604ED" w:rsidRDefault="002604ED">
      <w:pPr>
        <w:pStyle w:val="ConsPlusNonformat"/>
        <w:jc w:val="both"/>
      </w:pPr>
      <w:r>
        <w:t>____________________________                 ______________________________</w:t>
      </w:r>
    </w:p>
    <w:p w:rsidR="002604ED" w:rsidRDefault="002604ED">
      <w:pPr>
        <w:pStyle w:val="ConsPlusNonformat"/>
        <w:jc w:val="both"/>
      </w:pPr>
      <w:r>
        <w:t>____________________________                 ______________________________</w:t>
      </w:r>
    </w:p>
    <w:p w:rsidR="002604ED" w:rsidRDefault="002604ED">
      <w:pPr>
        <w:pStyle w:val="ConsPlusNonformat"/>
        <w:jc w:val="both"/>
      </w:pPr>
      <w:r>
        <w:t xml:space="preserve"> (наименование должности)                       (наименование должности)</w:t>
      </w:r>
    </w:p>
    <w:p w:rsidR="002604ED" w:rsidRDefault="002604ED">
      <w:pPr>
        <w:pStyle w:val="ConsPlusNonformat"/>
        <w:jc w:val="both"/>
      </w:pPr>
      <w:r>
        <w:t>_________ __________________                 _________ ____________________</w:t>
      </w:r>
    </w:p>
    <w:p w:rsidR="002604ED" w:rsidRDefault="002604ED">
      <w:pPr>
        <w:pStyle w:val="ConsPlusNonformat"/>
        <w:jc w:val="both"/>
      </w:pPr>
      <w:r>
        <w:t>(подпись)      (Ф.И.О.)                      (подпись)       (Ф.И.О.)</w:t>
      </w:r>
    </w:p>
    <w:p w:rsidR="002604ED" w:rsidRDefault="002604ED">
      <w:pPr>
        <w:pStyle w:val="ConsPlusNonformat"/>
        <w:jc w:val="both"/>
      </w:pPr>
      <w:r>
        <w:t>____________________________                 ______________________________</w:t>
      </w:r>
    </w:p>
    <w:p w:rsidR="002604ED" w:rsidRDefault="002604ED">
      <w:pPr>
        <w:pStyle w:val="ConsPlusNonformat"/>
        <w:jc w:val="both"/>
      </w:pPr>
      <w:r>
        <w:lastRenderedPageBreak/>
        <w:t xml:space="preserve">     (дата)                                             (дата)</w:t>
      </w:r>
    </w:p>
    <w:p w:rsidR="002604ED" w:rsidRDefault="002604ED">
      <w:pPr>
        <w:pStyle w:val="ConsPlusNonformat"/>
        <w:jc w:val="both"/>
      </w:pPr>
    </w:p>
    <w:p w:rsidR="002604ED" w:rsidRDefault="002604ED">
      <w:pPr>
        <w:pStyle w:val="ConsPlusNonformat"/>
        <w:jc w:val="both"/>
      </w:pPr>
      <w:bookmarkStart w:id="2" w:name="P118"/>
      <w:bookmarkEnd w:id="2"/>
      <w:r>
        <w:t xml:space="preserve">                                   ОТЧЕТ</w:t>
      </w:r>
    </w:p>
    <w:p w:rsidR="002604ED" w:rsidRDefault="002604ED">
      <w:pPr>
        <w:pStyle w:val="ConsPlusNonformat"/>
        <w:jc w:val="both"/>
      </w:pPr>
      <w:r>
        <w:t xml:space="preserve">                        о результатах деятельности</w:t>
      </w:r>
    </w:p>
    <w:p w:rsidR="002604ED" w:rsidRDefault="002604ED">
      <w:pPr>
        <w:pStyle w:val="ConsPlusNonformat"/>
        <w:jc w:val="both"/>
      </w:pPr>
      <w:r>
        <w:t xml:space="preserve">               _____________________________________________</w:t>
      </w:r>
    </w:p>
    <w:p w:rsidR="002604ED" w:rsidRDefault="002604ED">
      <w:pPr>
        <w:pStyle w:val="ConsPlusNonformat"/>
        <w:jc w:val="both"/>
      </w:pPr>
      <w:r>
        <w:t xml:space="preserve">                 </w:t>
      </w:r>
      <w:proofErr w:type="gramStart"/>
      <w:r>
        <w:t>(наименование государственного учреждения</w:t>
      </w:r>
      <w:proofErr w:type="gramEnd"/>
    </w:p>
    <w:p w:rsidR="002604ED" w:rsidRDefault="002604ED">
      <w:pPr>
        <w:pStyle w:val="ConsPlusNonformat"/>
        <w:jc w:val="both"/>
      </w:pPr>
      <w:r>
        <w:t xml:space="preserve">                            </w:t>
      </w:r>
      <w:proofErr w:type="gramStart"/>
      <w:r>
        <w:t>Пензенской области)</w:t>
      </w:r>
      <w:proofErr w:type="gramEnd"/>
    </w:p>
    <w:p w:rsidR="002604ED" w:rsidRDefault="002604ED">
      <w:pPr>
        <w:pStyle w:val="ConsPlusNonformat"/>
        <w:jc w:val="both"/>
      </w:pPr>
      <w:r>
        <w:t xml:space="preserve">                  и об использовании </w:t>
      </w:r>
      <w:proofErr w:type="gramStart"/>
      <w:r>
        <w:t>закрепленного</w:t>
      </w:r>
      <w:proofErr w:type="gramEnd"/>
      <w:r>
        <w:t xml:space="preserve"> за ним</w:t>
      </w:r>
    </w:p>
    <w:p w:rsidR="002604ED" w:rsidRDefault="002604ED">
      <w:pPr>
        <w:pStyle w:val="ConsPlusNonformat"/>
        <w:jc w:val="both"/>
      </w:pPr>
      <w:r>
        <w:t xml:space="preserve">                        государственного имущества</w:t>
      </w:r>
    </w:p>
    <w:p w:rsidR="002604ED" w:rsidRDefault="002604ED">
      <w:pPr>
        <w:pStyle w:val="ConsPlusNonformat"/>
        <w:jc w:val="both"/>
      </w:pPr>
      <w:r>
        <w:t xml:space="preserve">                            за ___________ год</w:t>
      </w:r>
    </w:p>
    <w:p w:rsidR="002604ED" w:rsidRDefault="002604ED">
      <w:pPr>
        <w:pStyle w:val="ConsPlusNonformat"/>
        <w:jc w:val="both"/>
      </w:pPr>
    </w:p>
    <w:p w:rsidR="002604ED" w:rsidRDefault="002604ED">
      <w:pPr>
        <w:pStyle w:val="ConsPlusNonformat"/>
        <w:jc w:val="both"/>
      </w:pPr>
      <w:r>
        <w:t xml:space="preserve">                                                                  КОДЫ</w:t>
      </w:r>
    </w:p>
    <w:p w:rsidR="002604ED" w:rsidRDefault="002604ED">
      <w:pPr>
        <w:pStyle w:val="ConsPlusNonformat"/>
        <w:jc w:val="both"/>
      </w:pPr>
      <w:r>
        <w:t xml:space="preserve">               "__" _____________ 20__ год                  ┌────────────┐</w:t>
      </w:r>
    </w:p>
    <w:p w:rsidR="002604ED" w:rsidRDefault="002604ED">
      <w:pPr>
        <w:pStyle w:val="ConsPlusNonformat"/>
        <w:jc w:val="both"/>
      </w:pPr>
      <w:r>
        <w:t xml:space="preserve">                                                       Форма│            │</w:t>
      </w:r>
    </w:p>
    <w:p w:rsidR="002604ED" w:rsidRDefault="002604ED">
      <w:pPr>
        <w:pStyle w:val="ConsPlusNonformat"/>
        <w:jc w:val="both"/>
      </w:pPr>
      <w:r>
        <w:t xml:space="preserve">                                                      по КФД│            │</w:t>
      </w:r>
    </w:p>
    <w:p w:rsidR="002604ED" w:rsidRDefault="002604ED">
      <w:pPr>
        <w:pStyle w:val="ConsPlusNonformat"/>
        <w:jc w:val="both"/>
      </w:pPr>
      <w:r>
        <w:t>Наименование                                                ├────────────┤</w:t>
      </w:r>
    </w:p>
    <w:p w:rsidR="002604ED" w:rsidRDefault="002604ED">
      <w:pPr>
        <w:pStyle w:val="ConsPlusNonformat"/>
        <w:jc w:val="both"/>
      </w:pPr>
      <w:r>
        <w:t>государственного учреждения                            Дата │            │</w:t>
      </w:r>
    </w:p>
    <w:p w:rsidR="002604ED" w:rsidRDefault="002604ED">
      <w:pPr>
        <w:pStyle w:val="ConsPlusNonformat"/>
        <w:jc w:val="both"/>
      </w:pPr>
      <w:r>
        <w:t>Пензенской области                                          │            │</w:t>
      </w:r>
    </w:p>
    <w:p w:rsidR="002604ED" w:rsidRDefault="002604ED">
      <w:pPr>
        <w:pStyle w:val="ConsPlusNonformat"/>
        <w:jc w:val="both"/>
      </w:pPr>
      <w:r>
        <w:t xml:space="preserve">                                                    по ОКПО ├────────────┤</w:t>
      </w:r>
    </w:p>
    <w:p w:rsidR="002604ED" w:rsidRDefault="002604ED">
      <w:pPr>
        <w:pStyle w:val="ConsPlusNonformat"/>
        <w:jc w:val="both"/>
      </w:pPr>
      <w:r>
        <w:t xml:space="preserve">                                                            │            │</w:t>
      </w:r>
    </w:p>
    <w:p w:rsidR="002604ED" w:rsidRDefault="002604ED">
      <w:pPr>
        <w:pStyle w:val="ConsPlusNonformat"/>
        <w:jc w:val="both"/>
      </w:pPr>
      <w:r>
        <w:t>Идентификационный номер                                     ├────────────┤</w:t>
      </w:r>
    </w:p>
    <w:p w:rsidR="002604ED" w:rsidRDefault="002604ED">
      <w:pPr>
        <w:pStyle w:val="ConsPlusNonformat"/>
        <w:jc w:val="both"/>
      </w:pPr>
      <w:r>
        <w:t>налогоплательщика (ИНН)                                     ├────────────┤</w:t>
      </w:r>
    </w:p>
    <w:p w:rsidR="002604ED" w:rsidRDefault="002604ED">
      <w:pPr>
        <w:pStyle w:val="ConsPlusNonformat"/>
        <w:jc w:val="both"/>
      </w:pPr>
      <w:r>
        <w:t xml:space="preserve">                                                            ├────────────┤</w:t>
      </w:r>
    </w:p>
    <w:p w:rsidR="002604ED" w:rsidRDefault="002604ED">
      <w:pPr>
        <w:pStyle w:val="ConsPlusNonformat"/>
        <w:jc w:val="both"/>
      </w:pPr>
      <w:r>
        <w:t>Код причины постановки                                      ├────────────┤</w:t>
      </w:r>
    </w:p>
    <w:p w:rsidR="002604ED" w:rsidRDefault="002604ED">
      <w:pPr>
        <w:pStyle w:val="ConsPlusNonformat"/>
        <w:jc w:val="both"/>
      </w:pPr>
      <w:r>
        <w:t>на учет учреждения (КПП)                                    ├────────────┤</w:t>
      </w:r>
    </w:p>
    <w:p w:rsidR="002604ED" w:rsidRDefault="002604ED">
      <w:pPr>
        <w:pStyle w:val="ConsPlusNonformat"/>
        <w:jc w:val="both"/>
      </w:pPr>
      <w:r>
        <w:t xml:space="preserve">                                                            ├────────────┤</w:t>
      </w:r>
    </w:p>
    <w:p w:rsidR="002604ED" w:rsidRDefault="002604ED">
      <w:pPr>
        <w:pStyle w:val="ConsPlusNonformat"/>
        <w:jc w:val="both"/>
      </w:pPr>
      <w:r>
        <w:t xml:space="preserve">Единицы измерения показателей      руб.              по </w:t>
      </w:r>
      <w:hyperlink r:id="rId16" w:history="1">
        <w:r>
          <w:rPr>
            <w:color w:val="0000FF"/>
          </w:rPr>
          <w:t>ОКЕИ</w:t>
        </w:r>
      </w:hyperlink>
      <w:r>
        <w:t>│            │</w:t>
      </w:r>
    </w:p>
    <w:p w:rsidR="002604ED" w:rsidRDefault="002604ED">
      <w:pPr>
        <w:pStyle w:val="ConsPlusNonformat"/>
        <w:jc w:val="both"/>
      </w:pPr>
      <w:r>
        <w:t xml:space="preserve">                                                            └────────────┘</w:t>
      </w:r>
    </w:p>
    <w:p w:rsidR="002604ED" w:rsidRDefault="002604ED">
      <w:pPr>
        <w:pStyle w:val="ConsPlusNonformat"/>
        <w:jc w:val="both"/>
      </w:pPr>
    </w:p>
    <w:p w:rsidR="002604ED" w:rsidRDefault="002604ED">
      <w:pPr>
        <w:pStyle w:val="ConsPlusNonformat"/>
        <w:jc w:val="both"/>
      </w:pPr>
      <w:r>
        <w:t>Наименование органа, осуществляющего функции</w:t>
      </w:r>
    </w:p>
    <w:p w:rsidR="002604ED" w:rsidRDefault="002604ED">
      <w:pPr>
        <w:pStyle w:val="ConsPlusNonformat"/>
        <w:jc w:val="both"/>
      </w:pPr>
      <w:r>
        <w:t>и полномочия учредителя</w:t>
      </w:r>
    </w:p>
    <w:p w:rsidR="002604ED" w:rsidRDefault="002604ED">
      <w:pPr>
        <w:pStyle w:val="ConsPlusNonformat"/>
        <w:jc w:val="both"/>
      </w:pPr>
      <w:r>
        <w:t>Адрес фактического местонахождения государственного</w:t>
      </w:r>
    </w:p>
    <w:p w:rsidR="002604ED" w:rsidRDefault="002604ED">
      <w:pPr>
        <w:pStyle w:val="ConsPlusNonformat"/>
        <w:jc w:val="both"/>
      </w:pPr>
      <w:r>
        <w:t>учреждения Пензенской области</w:t>
      </w:r>
    </w:p>
    <w:p w:rsidR="002604ED" w:rsidRDefault="002604ED">
      <w:pPr>
        <w:pStyle w:val="ConsPlusNormal"/>
        <w:jc w:val="both"/>
      </w:pPr>
    </w:p>
    <w:p w:rsidR="002604ED" w:rsidRDefault="002604ED">
      <w:pPr>
        <w:pStyle w:val="ConsPlusNormal"/>
        <w:jc w:val="center"/>
        <w:outlineLvl w:val="2"/>
      </w:pPr>
      <w:r>
        <w:t>I. Общие сведения об учреждении</w:t>
      </w:r>
    </w:p>
    <w:p w:rsidR="002604ED" w:rsidRDefault="002604ED">
      <w:pPr>
        <w:pStyle w:val="ConsPlusNormal"/>
        <w:jc w:val="both"/>
      </w:pPr>
    </w:p>
    <w:p w:rsidR="002604ED" w:rsidRDefault="002604ED">
      <w:pPr>
        <w:pStyle w:val="ConsPlusNormal"/>
        <w:ind w:firstLine="540"/>
        <w:jc w:val="both"/>
      </w:pPr>
      <w:r>
        <w:t>1.1. Основные виды деятельности учреждения:</w:t>
      </w:r>
    </w:p>
    <w:p w:rsidR="002604ED" w:rsidRDefault="002604ED">
      <w:pPr>
        <w:pStyle w:val="ConsPlusNormal"/>
        <w:spacing w:before="220"/>
        <w:ind w:firstLine="540"/>
        <w:jc w:val="both"/>
      </w:pPr>
      <w:r>
        <w:t>-</w:t>
      </w:r>
    </w:p>
    <w:p w:rsidR="002604ED" w:rsidRDefault="002604ED">
      <w:pPr>
        <w:pStyle w:val="ConsPlusNormal"/>
        <w:spacing w:before="220"/>
        <w:ind w:firstLine="540"/>
        <w:jc w:val="both"/>
      </w:pPr>
      <w:r>
        <w:t>-</w:t>
      </w:r>
    </w:p>
    <w:p w:rsidR="002604ED" w:rsidRDefault="002604ED">
      <w:pPr>
        <w:pStyle w:val="ConsPlusNormal"/>
        <w:spacing w:before="220"/>
        <w:ind w:firstLine="540"/>
        <w:jc w:val="both"/>
      </w:pPr>
      <w:r>
        <w:t>...</w:t>
      </w:r>
    </w:p>
    <w:p w:rsidR="002604ED" w:rsidRDefault="002604ED">
      <w:pPr>
        <w:pStyle w:val="ConsPlusNormal"/>
        <w:spacing w:before="220"/>
        <w:ind w:firstLine="540"/>
        <w:jc w:val="both"/>
      </w:pPr>
      <w:r>
        <w:t>1.2. Иные виды деятельности, не являющиеся основными, которые учреждение вправе осуществлять в соответствии с его учредительными документами:</w:t>
      </w:r>
    </w:p>
    <w:p w:rsidR="002604ED" w:rsidRDefault="002604ED">
      <w:pPr>
        <w:pStyle w:val="ConsPlusNormal"/>
        <w:spacing w:before="220"/>
        <w:ind w:firstLine="540"/>
        <w:jc w:val="both"/>
      </w:pPr>
      <w:r>
        <w:t>-</w:t>
      </w:r>
    </w:p>
    <w:p w:rsidR="002604ED" w:rsidRDefault="002604ED">
      <w:pPr>
        <w:pStyle w:val="ConsPlusNormal"/>
        <w:spacing w:before="220"/>
        <w:ind w:firstLine="540"/>
        <w:jc w:val="both"/>
      </w:pPr>
      <w:r>
        <w:t>-</w:t>
      </w:r>
    </w:p>
    <w:p w:rsidR="002604ED" w:rsidRDefault="002604ED">
      <w:pPr>
        <w:pStyle w:val="ConsPlusNormal"/>
        <w:spacing w:before="220"/>
        <w:ind w:firstLine="540"/>
        <w:jc w:val="both"/>
      </w:pPr>
      <w:r>
        <w:t>...</w:t>
      </w:r>
    </w:p>
    <w:p w:rsidR="002604ED" w:rsidRDefault="002604ED">
      <w:pPr>
        <w:pStyle w:val="ConsPlusNormal"/>
        <w:spacing w:before="220"/>
        <w:ind w:firstLine="540"/>
        <w:jc w:val="both"/>
      </w:pPr>
      <w:r>
        <w:t>1.3. Перечень услуг (работ), которые оказываются учреждением потребителям за плату в случаях, предусмотренных нормативными правовыми (правовыми) актами, с указанием потребителей указанных услуг (работ):</w:t>
      </w:r>
    </w:p>
    <w:p w:rsidR="002604ED" w:rsidRDefault="002604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3515"/>
      </w:tblGrid>
      <w:tr w:rsidR="002604ED">
        <w:tc>
          <w:tcPr>
            <w:tcW w:w="3628" w:type="dxa"/>
          </w:tcPr>
          <w:p w:rsidR="002604ED" w:rsidRDefault="002604ED">
            <w:pPr>
              <w:pStyle w:val="ConsPlusNormal"/>
              <w:jc w:val="center"/>
            </w:pPr>
            <w:r>
              <w:t>Наименование услуги (работы)</w:t>
            </w:r>
          </w:p>
        </w:tc>
        <w:tc>
          <w:tcPr>
            <w:tcW w:w="3515" w:type="dxa"/>
          </w:tcPr>
          <w:p w:rsidR="002604ED" w:rsidRDefault="002604ED">
            <w:pPr>
              <w:pStyle w:val="ConsPlusNormal"/>
              <w:jc w:val="center"/>
            </w:pPr>
            <w:r>
              <w:t>Категория потребителей</w:t>
            </w:r>
          </w:p>
        </w:tc>
      </w:tr>
      <w:tr w:rsidR="002604ED">
        <w:tc>
          <w:tcPr>
            <w:tcW w:w="3628" w:type="dxa"/>
          </w:tcPr>
          <w:p w:rsidR="002604ED" w:rsidRDefault="002604ED">
            <w:pPr>
              <w:pStyle w:val="ConsPlusNormal"/>
            </w:pPr>
            <w:r>
              <w:t>1.</w:t>
            </w:r>
          </w:p>
        </w:tc>
        <w:tc>
          <w:tcPr>
            <w:tcW w:w="3515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628" w:type="dxa"/>
          </w:tcPr>
          <w:p w:rsidR="002604ED" w:rsidRDefault="002604ED">
            <w:pPr>
              <w:pStyle w:val="ConsPlusNormal"/>
            </w:pPr>
            <w:r>
              <w:lastRenderedPageBreak/>
              <w:t>2.</w:t>
            </w:r>
          </w:p>
        </w:tc>
        <w:tc>
          <w:tcPr>
            <w:tcW w:w="3515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628" w:type="dxa"/>
          </w:tcPr>
          <w:p w:rsidR="002604ED" w:rsidRDefault="002604ED">
            <w:pPr>
              <w:pStyle w:val="ConsPlusNormal"/>
            </w:pPr>
            <w:r>
              <w:t>...</w:t>
            </w:r>
          </w:p>
        </w:tc>
        <w:tc>
          <w:tcPr>
            <w:tcW w:w="3515" w:type="dxa"/>
          </w:tcPr>
          <w:p w:rsidR="002604ED" w:rsidRDefault="002604ED">
            <w:pPr>
              <w:pStyle w:val="ConsPlusNormal"/>
            </w:pPr>
          </w:p>
        </w:tc>
      </w:tr>
    </w:tbl>
    <w:p w:rsidR="002604ED" w:rsidRDefault="002604ED">
      <w:pPr>
        <w:pStyle w:val="ConsPlusNormal"/>
        <w:jc w:val="both"/>
      </w:pPr>
    </w:p>
    <w:p w:rsidR="002604ED" w:rsidRDefault="002604ED">
      <w:pPr>
        <w:pStyle w:val="ConsPlusNormal"/>
        <w:ind w:firstLine="540"/>
        <w:jc w:val="both"/>
      </w:pPr>
      <w:r>
        <w:t>1.4. Перечень документов, на основании которых учреждение осуществляет деятельность:</w:t>
      </w:r>
    </w:p>
    <w:p w:rsidR="002604ED" w:rsidRDefault="002604ED">
      <w:pPr>
        <w:pStyle w:val="ConsPlusNormal"/>
        <w:spacing w:before="220"/>
        <w:ind w:firstLine="540"/>
        <w:jc w:val="both"/>
      </w:pPr>
      <w:r>
        <w:t>-</w:t>
      </w:r>
    </w:p>
    <w:p w:rsidR="002604ED" w:rsidRDefault="002604ED">
      <w:pPr>
        <w:pStyle w:val="ConsPlusNormal"/>
        <w:spacing w:before="220"/>
        <w:ind w:firstLine="540"/>
        <w:jc w:val="both"/>
      </w:pPr>
      <w:r>
        <w:t>-</w:t>
      </w:r>
    </w:p>
    <w:p w:rsidR="002604ED" w:rsidRDefault="002604ED">
      <w:pPr>
        <w:pStyle w:val="ConsPlusNormal"/>
        <w:spacing w:before="220"/>
        <w:ind w:firstLine="540"/>
        <w:jc w:val="both"/>
      </w:pPr>
      <w:r>
        <w:t>...</w:t>
      </w:r>
    </w:p>
    <w:p w:rsidR="002604ED" w:rsidRDefault="002604ED">
      <w:pPr>
        <w:pStyle w:val="ConsPlusNormal"/>
        <w:jc w:val="both"/>
      </w:pPr>
    </w:p>
    <w:p w:rsidR="002604ED" w:rsidRDefault="002604ED">
      <w:pPr>
        <w:pStyle w:val="ConsPlusNormal"/>
        <w:ind w:firstLine="540"/>
        <w:jc w:val="both"/>
      </w:pPr>
      <w:r>
        <w:t>1.5. Сведения о работниках учреждения:</w:t>
      </w:r>
    </w:p>
    <w:p w:rsidR="002604ED" w:rsidRDefault="002604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68"/>
        <w:gridCol w:w="1417"/>
        <w:gridCol w:w="1417"/>
        <w:gridCol w:w="1814"/>
      </w:tblGrid>
      <w:tr w:rsidR="002604ED">
        <w:tc>
          <w:tcPr>
            <w:tcW w:w="3868" w:type="dxa"/>
          </w:tcPr>
          <w:p w:rsidR="002604ED" w:rsidRDefault="002604E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17" w:type="dxa"/>
          </w:tcPr>
          <w:p w:rsidR="002604ED" w:rsidRDefault="002604ED">
            <w:pPr>
              <w:pStyle w:val="ConsPlusNormal"/>
              <w:jc w:val="center"/>
            </w:pPr>
            <w:r>
              <w:t>На начало отчетного периода</w:t>
            </w:r>
          </w:p>
        </w:tc>
        <w:tc>
          <w:tcPr>
            <w:tcW w:w="1417" w:type="dxa"/>
          </w:tcPr>
          <w:p w:rsidR="002604ED" w:rsidRDefault="002604ED">
            <w:pPr>
              <w:pStyle w:val="ConsPlusNormal"/>
              <w:jc w:val="center"/>
            </w:pPr>
            <w:r>
              <w:t>На конец отчетного периода</w:t>
            </w:r>
          </w:p>
        </w:tc>
        <w:tc>
          <w:tcPr>
            <w:tcW w:w="1814" w:type="dxa"/>
          </w:tcPr>
          <w:p w:rsidR="002604ED" w:rsidRDefault="002604ED">
            <w:pPr>
              <w:pStyle w:val="ConsPlusNormal"/>
              <w:jc w:val="center"/>
            </w:pPr>
            <w:r>
              <w:t>Причины изменения численности</w:t>
            </w:r>
          </w:p>
        </w:tc>
      </w:tr>
      <w:tr w:rsidR="002604ED">
        <w:tc>
          <w:tcPr>
            <w:tcW w:w="3868" w:type="dxa"/>
          </w:tcPr>
          <w:p w:rsidR="002604ED" w:rsidRDefault="002604ED">
            <w:pPr>
              <w:pStyle w:val="ConsPlusNormal"/>
            </w:pPr>
            <w:r>
              <w:t>1. Штатная численность, всего</w:t>
            </w: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814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868" w:type="dxa"/>
          </w:tcPr>
          <w:p w:rsidR="002604ED" w:rsidRDefault="002604ED">
            <w:pPr>
              <w:pStyle w:val="ConsPlusNormal"/>
            </w:pPr>
            <w:r>
              <w:t>из них:</w:t>
            </w:r>
          </w:p>
          <w:p w:rsidR="002604ED" w:rsidRDefault="002604ED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814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868" w:type="dxa"/>
          </w:tcPr>
          <w:p w:rsidR="002604ED" w:rsidRDefault="002604ED">
            <w:pPr>
              <w:pStyle w:val="ConsPlusNormal"/>
            </w:pPr>
            <w:r>
              <w:t>административно-управленческий персонал</w:t>
            </w: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814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868" w:type="dxa"/>
          </w:tcPr>
          <w:p w:rsidR="002604ED" w:rsidRDefault="002604ED">
            <w:pPr>
              <w:pStyle w:val="ConsPlusNormal"/>
            </w:pPr>
            <w:r>
              <w:t>иной персонал</w:t>
            </w: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814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868" w:type="dxa"/>
          </w:tcPr>
          <w:p w:rsidR="002604ED" w:rsidRDefault="002604ED">
            <w:pPr>
              <w:pStyle w:val="ConsPlusNormal"/>
            </w:pPr>
            <w:r>
              <w:t>2. Списочная численность, всего</w:t>
            </w: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814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868" w:type="dxa"/>
          </w:tcPr>
          <w:p w:rsidR="002604ED" w:rsidRDefault="002604ED">
            <w:pPr>
              <w:pStyle w:val="ConsPlusNormal"/>
            </w:pPr>
            <w:r>
              <w:t>из них:</w:t>
            </w:r>
          </w:p>
          <w:p w:rsidR="002604ED" w:rsidRDefault="002604ED">
            <w:pPr>
              <w:pStyle w:val="ConsPlusNormal"/>
            </w:pPr>
            <w:r>
              <w:t>основной персонал</w:t>
            </w: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814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868" w:type="dxa"/>
          </w:tcPr>
          <w:p w:rsidR="002604ED" w:rsidRDefault="002604ED">
            <w:pPr>
              <w:pStyle w:val="ConsPlusNormal"/>
            </w:pPr>
            <w:r>
              <w:t>административно-управленческий персонал</w:t>
            </w: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814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868" w:type="dxa"/>
          </w:tcPr>
          <w:p w:rsidR="002604ED" w:rsidRDefault="002604ED">
            <w:pPr>
              <w:pStyle w:val="ConsPlusNormal"/>
            </w:pPr>
            <w:r>
              <w:t>иной персонал</w:t>
            </w: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814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868" w:type="dxa"/>
          </w:tcPr>
          <w:p w:rsidR="002604ED" w:rsidRDefault="002604ED">
            <w:pPr>
              <w:pStyle w:val="ConsPlusNormal"/>
            </w:pPr>
            <w:r>
              <w:t>3. Уровень квалификации работников учреждения:</w:t>
            </w: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814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868" w:type="dxa"/>
          </w:tcPr>
          <w:p w:rsidR="002604ED" w:rsidRDefault="002604ED">
            <w:pPr>
              <w:pStyle w:val="ConsPlusNormal"/>
            </w:pPr>
            <w:r>
              <w:t>численность работников, имеющих высшее профессиональное образование</w:t>
            </w: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814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868" w:type="dxa"/>
          </w:tcPr>
          <w:p w:rsidR="002604ED" w:rsidRDefault="002604ED">
            <w:pPr>
              <w:pStyle w:val="ConsPlusNormal"/>
            </w:pPr>
            <w:r>
              <w:t>численность работников, имеющих незаконченное высшее образование</w:t>
            </w: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814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868" w:type="dxa"/>
          </w:tcPr>
          <w:p w:rsidR="002604ED" w:rsidRDefault="002604ED">
            <w:pPr>
              <w:pStyle w:val="ConsPlusNormal"/>
            </w:pPr>
            <w:r>
              <w:t>численность работников, имеющих среднее профессиональное образование</w:t>
            </w: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814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868" w:type="dxa"/>
          </w:tcPr>
          <w:p w:rsidR="002604ED" w:rsidRDefault="002604ED">
            <w:pPr>
              <w:pStyle w:val="ConsPlusNormal"/>
            </w:pPr>
            <w:r>
              <w:t>численность работников, имеющих среднее полное (общее) образование</w:t>
            </w: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814" w:type="dxa"/>
          </w:tcPr>
          <w:p w:rsidR="002604ED" w:rsidRDefault="002604ED">
            <w:pPr>
              <w:pStyle w:val="ConsPlusNormal"/>
            </w:pPr>
          </w:p>
        </w:tc>
      </w:tr>
    </w:tbl>
    <w:p w:rsidR="002604ED" w:rsidRDefault="002604ED">
      <w:pPr>
        <w:pStyle w:val="ConsPlusNormal"/>
        <w:jc w:val="both"/>
      </w:pPr>
    </w:p>
    <w:p w:rsidR="002604ED" w:rsidRDefault="002604ED">
      <w:pPr>
        <w:pStyle w:val="ConsPlusNormal"/>
        <w:ind w:firstLine="540"/>
        <w:jc w:val="both"/>
      </w:pPr>
      <w:r>
        <w:lastRenderedPageBreak/>
        <w:t>1.6. Средняя заработная плата сотрудников учреждения:</w:t>
      </w:r>
    </w:p>
    <w:p w:rsidR="002604ED" w:rsidRDefault="002604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6"/>
        <w:gridCol w:w="1474"/>
        <w:gridCol w:w="1759"/>
        <w:gridCol w:w="1020"/>
      </w:tblGrid>
      <w:tr w:rsidR="002604ED">
        <w:tc>
          <w:tcPr>
            <w:tcW w:w="4456" w:type="dxa"/>
            <w:vMerge w:val="restart"/>
          </w:tcPr>
          <w:p w:rsidR="002604ED" w:rsidRDefault="002604E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4253" w:type="dxa"/>
            <w:gridSpan w:val="3"/>
          </w:tcPr>
          <w:p w:rsidR="002604ED" w:rsidRDefault="002604ED">
            <w:pPr>
              <w:pStyle w:val="ConsPlusNormal"/>
              <w:jc w:val="center"/>
            </w:pPr>
            <w:r>
              <w:t>Среднегодовая заработная плата</w:t>
            </w:r>
          </w:p>
        </w:tc>
      </w:tr>
      <w:tr w:rsidR="002604ED">
        <w:tc>
          <w:tcPr>
            <w:tcW w:w="4456" w:type="dxa"/>
            <w:vMerge/>
          </w:tcPr>
          <w:p w:rsidR="002604ED" w:rsidRDefault="002604ED"/>
        </w:tc>
        <w:tc>
          <w:tcPr>
            <w:tcW w:w="1474" w:type="dxa"/>
          </w:tcPr>
          <w:p w:rsidR="002604ED" w:rsidRDefault="002604ED">
            <w:pPr>
              <w:pStyle w:val="ConsPlusNormal"/>
              <w:jc w:val="center"/>
            </w:pPr>
            <w:r>
              <w:t>за счет средств бюджета Пензенской области</w:t>
            </w:r>
          </w:p>
        </w:tc>
        <w:tc>
          <w:tcPr>
            <w:tcW w:w="1759" w:type="dxa"/>
          </w:tcPr>
          <w:p w:rsidR="002604ED" w:rsidRDefault="002604ED">
            <w:pPr>
              <w:pStyle w:val="ConsPlusNormal"/>
              <w:jc w:val="center"/>
            </w:pPr>
            <w:r>
              <w:t>за счет средств от оказания платных услуг (выполнения работ) и иной приносящей доход деятельности</w:t>
            </w:r>
          </w:p>
        </w:tc>
        <w:tc>
          <w:tcPr>
            <w:tcW w:w="1020" w:type="dxa"/>
          </w:tcPr>
          <w:p w:rsidR="002604ED" w:rsidRDefault="002604ED">
            <w:pPr>
              <w:pStyle w:val="ConsPlusNormal"/>
              <w:jc w:val="center"/>
            </w:pPr>
            <w:r>
              <w:t>ИТОГО</w:t>
            </w:r>
          </w:p>
        </w:tc>
      </w:tr>
      <w:tr w:rsidR="002604ED">
        <w:tc>
          <w:tcPr>
            <w:tcW w:w="4456" w:type="dxa"/>
          </w:tcPr>
          <w:p w:rsidR="002604ED" w:rsidRDefault="002604ED">
            <w:pPr>
              <w:pStyle w:val="ConsPlusNormal"/>
            </w:pPr>
            <w:r>
              <w:t>Средняя заработная плата сотрудников учреждения, всего</w:t>
            </w:r>
          </w:p>
        </w:tc>
        <w:tc>
          <w:tcPr>
            <w:tcW w:w="147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9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4456" w:type="dxa"/>
          </w:tcPr>
          <w:p w:rsidR="002604ED" w:rsidRDefault="002604ED">
            <w:pPr>
              <w:pStyle w:val="ConsPlusNormal"/>
            </w:pPr>
            <w:r>
              <w:t>из них:</w:t>
            </w:r>
          </w:p>
          <w:p w:rsidR="002604ED" w:rsidRDefault="002604ED">
            <w:pPr>
              <w:pStyle w:val="ConsPlusNormal"/>
            </w:pPr>
            <w:r>
              <w:t>основного персонала</w:t>
            </w:r>
          </w:p>
        </w:tc>
        <w:tc>
          <w:tcPr>
            <w:tcW w:w="147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9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4456" w:type="dxa"/>
          </w:tcPr>
          <w:p w:rsidR="002604ED" w:rsidRDefault="002604ED">
            <w:pPr>
              <w:pStyle w:val="ConsPlusNormal"/>
            </w:pPr>
            <w:r>
              <w:t>административно-управленческого персонала</w:t>
            </w:r>
          </w:p>
        </w:tc>
        <w:tc>
          <w:tcPr>
            <w:tcW w:w="147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9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4456" w:type="dxa"/>
          </w:tcPr>
          <w:p w:rsidR="002604ED" w:rsidRDefault="002604ED">
            <w:pPr>
              <w:pStyle w:val="ConsPlusNormal"/>
            </w:pPr>
            <w:r>
              <w:t>иного персонала</w:t>
            </w:r>
          </w:p>
        </w:tc>
        <w:tc>
          <w:tcPr>
            <w:tcW w:w="147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9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20" w:type="dxa"/>
          </w:tcPr>
          <w:p w:rsidR="002604ED" w:rsidRDefault="002604ED">
            <w:pPr>
              <w:pStyle w:val="ConsPlusNormal"/>
            </w:pPr>
          </w:p>
        </w:tc>
      </w:tr>
    </w:tbl>
    <w:p w:rsidR="002604ED" w:rsidRDefault="002604ED">
      <w:pPr>
        <w:pStyle w:val="ConsPlusNormal"/>
        <w:jc w:val="both"/>
      </w:pPr>
    </w:p>
    <w:p w:rsidR="002604ED" w:rsidRDefault="002604ED">
      <w:pPr>
        <w:pStyle w:val="ConsPlusNormal"/>
        <w:jc w:val="center"/>
        <w:outlineLvl w:val="2"/>
      </w:pPr>
      <w:r>
        <w:t>II. Результат деятельности учреждения</w:t>
      </w:r>
    </w:p>
    <w:p w:rsidR="002604ED" w:rsidRDefault="002604ED">
      <w:pPr>
        <w:pStyle w:val="ConsPlusNormal"/>
        <w:jc w:val="both"/>
      </w:pPr>
    </w:p>
    <w:p w:rsidR="002604ED" w:rsidRDefault="002604ED">
      <w:pPr>
        <w:pStyle w:val="ConsPlusNormal"/>
        <w:ind w:firstLine="540"/>
        <w:jc w:val="both"/>
      </w:pPr>
      <w:r>
        <w:t>2.1. Показатели оценки результатов деятельности учреждения:</w:t>
      </w:r>
    </w:p>
    <w:p w:rsidR="002604ED" w:rsidRDefault="002604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4"/>
        <w:gridCol w:w="1247"/>
        <w:gridCol w:w="1247"/>
        <w:gridCol w:w="1701"/>
        <w:gridCol w:w="1474"/>
      </w:tblGrid>
      <w:tr w:rsidR="002604ED">
        <w:tc>
          <w:tcPr>
            <w:tcW w:w="3324" w:type="dxa"/>
          </w:tcPr>
          <w:p w:rsidR="002604ED" w:rsidRDefault="002604E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47" w:type="dxa"/>
          </w:tcPr>
          <w:p w:rsidR="002604ED" w:rsidRDefault="002604ED">
            <w:pPr>
              <w:pStyle w:val="ConsPlusNormal"/>
              <w:jc w:val="center"/>
            </w:pPr>
            <w:r>
              <w:t>На начало отчетного периода</w:t>
            </w:r>
          </w:p>
        </w:tc>
        <w:tc>
          <w:tcPr>
            <w:tcW w:w="1247" w:type="dxa"/>
          </w:tcPr>
          <w:p w:rsidR="002604ED" w:rsidRDefault="002604ED">
            <w:pPr>
              <w:pStyle w:val="ConsPlusNormal"/>
              <w:jc w:val="center"/>
            </w:pPr>
            <w:r>
              <w:t>На конец отчетного периода</w:t>
            </w:r>
          </w:p>
        </w:tc>
        <w:tc>
          <w:tcPr>
            <w:tcW w:w="1701" w:type="dxa"/>
          </w:tcPr>
          <w:p w:rsidR="002604ED" w:rsidRDefault="002604ED">
            <w:pPr>
              <w:pStyle w:val="ConsPlusNormal"/>
              <w:jc w:val="center"/>
            </w:pPr>
            <w:proofErr w:type="gramStart"/>
            <w:r>
              <w:t>В</w:t>
            </w:r>
            <w:proofErr w:type="gramEnd"/>
            <w:r>
              <w:t xml:space="preserve"> % </w:t>
            </w:r>
            <w:proofErr w:type="gramStart"/>
            <w:r>
              <w:t>к</w:t>
            </w:r>
            <w:proofErr w:type="gramEnd"/>
            <w:r>
              <w:t xml:space="preserve"> предыдущему отчетному году</w:t>
            </w:r>
          </w:p>
        </w:tc>
        <w:tc>
          <w:tcPr>
            <w:tcW w:w="1474" w:type="dxa"/>
          </w:tcPr>
          <w:p w:rsidR="002604ED" w:rsidRDefault="002604ED">
            <w:pPr>
              <w:pStyle w:val="ConsPlusNormal"/>
              <w:jc w:val="center"/>
            </w:pPr>
            <w:r>
              <w:t>Причины изменения показателей</w:t>
            </w:r>
          </w:p>
        </w:tc>
      </w:tr>
      <w:tr w:rsidR="002604ED">
        <w:tc>
          <w:tcPr>
            <w:tcW w:w="3324" w:type="dxa"/>
          </w:tcPr>
          <w:p w:rsidR="002604ED" w:rsidRDefault="002604ED">
            <w:pPr>
              <w:pStyle w:val="ConsPlusNormal"/>
            </w:pPr>
            <w:r>
              <w:t>1. Нефинансовые активы, всего</w:t>
            </w: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0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74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324" w:type="dxa"/>
          </w:tcPr>
          <w:p w:rsidR="002604ED" w:rsidRDefault="002604ED">
            <w:pPr>
              <w:pStyle w:val="ConsPlusNormal"/>
            </w:pPr>
            <w:r>
              <w:t>из них:</w:t>
            </w: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0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74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324" w:type="dxa"/>
          </w:tcPr>
          <w:p w:rsidR="002604ED" w:rsidRDefault="002604ED">
            <w:pPr>
              <w:pStyle w:val="ConsPlusNormal"/>
            </w:pPr>
            <w:r>
              <w:t>1.1. Балансовая стоимость основных средств</w:t>
            </w: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0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74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324" w:type="dxa"/>
          </w:tcPr>
          <w:p w:rsidR="002604ED" w:rsidRDefault="002604ED">
            <w:pPr>
              <w:pStyle w:val="ConsPlusNormal"/>
            </w:pPr>
            <w:r>
              <w:t>1.2. Остаточная стоимость основных средств</w:t>
            </w: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0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74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324" w:type="dxa"/>
          </w:tcPr>
          <w:p w:rsidR="002604ED" w:rsidRDefault="002604ED">
            <w:pPr>
              <w:pStyle w:val="ConsPlusNormal"/>
            </w:pPr>
            <w:r>
              <w:t>1.3. Балансовая стоимость нематериальных активов</w:t>
            </w: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0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74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324" w:type="dxa"/>
          </w:tcPr>
          <w:p w:rsidR="002604ED" w:rsidRDefault="002604ED">
            <w:pPr>
              <w:pStyle w:val="ConsPlusNormal"/>
            </w:pPr>
            <w:r>
              <w:t>1.4. Остаточная стоимость нематериальных активов</w:t>
            </w: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0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74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324" w:type="dxa"/>
          </w:tcPr>
          <w:p w:rsidR="002604ED" w:rsidRDefault="002604ED">
            <w:pPr>
              <w:pStyle w:val="ConsPlusNormal"/>
            </w:pPr>
            <w:r>
              <w:t>1.5. Материальные запасы</w:t>
            </w: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0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74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324" w:type="dxa"/>
          </w:tcPr>
          <w:p w:rsidR="002604ED" w:rsidRDefault="002604ED">
            <w:pPr>
              <w:pStyle w:val="ConsPlusNormal"/>
            </w:pPr>
            <w:r>
              <w:t>2. Финансовые активы, всего</w:t>
            </w: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0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74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324" w:type="dxa"/>
          </w:tcPr>
          <w:p w:rsidR="002604ED" w:rsidRDefault="002604ED">
            <w:pPr>
              <w:pStyle w:val="ConsPlusNormal"/>
            </w:pPr>
            <w:r>
              <w:t>из них:</w:t>
            </w: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0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74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324" w:type="dxa"/>
          </w:tcPr>
          <w:p w:rsidR="002604ED" w:rsidRDefault="002604ED">
            <w:pPr>
              <w:pStyle w:val="ConsPlusNormal"/>
            </w:pPr>
            <w:r>
              <w:t>2.1. Денежные средства</w:t>
            </w: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0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74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324" w:type="dxa"/>
          </w:tcPr>
          <w:p w:rsidR="002604ED" w:rsidRDefault="002604ED">
            <w:pPr>
              <w:pStyle w:val="ConsPlusNormal"/>
            </w:pPr>
            <w:r>
              <w:lastRenderedPageBreak/>
              <w:t>2.2. Расчеты с дебиторами</w:t>
            </w: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0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74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324" w:type="dxa"/>
          </w:tcPr>
          <w:p w:rsidR="002604ED" w:rsidRDefault="002604ED">
            <w:pPr>
              <w:pStyle w:val="ConsPlusNormal"/>
            </w:pPr>
            <w:r>
              <w:t>3. Обязательства, всего</w:t>
            </w: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0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74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324" w:type="dxa"/>
          </w:tcPr>
          <w:p w:rsidR="002604ED" w:rsidRDefault="002604ED">
            <w:pPr>
              <w:pStyle w:val="ConsPlusNormal"/>
            </w:pPr>
            <w:r>
              <w:t>из них:</w:t>
            </w: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0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74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324" w:type="dxa"/>
          </w:tcPr>
          <w:p w:rsidR="002604ED" w:rsidRDefault="002604ED">
            <w:pPr>
              <w:pStyle w:val="ConsPlusNormal"/>
            </w:pPr>
            <w:r>
              <w:t>3.1. Расчеты по принятым обязательствам</w:t>
            </w: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0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74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324" w:type="dxa"/>
          </w:tcPr>
          <w:p w:rsidR="002604ED" w:rsidRDefault="002604ED">
            <w:pPr>
              <w:pStyle w:val="ConsPlusNormal"/>
            </w:pPr>
            <w:r>
              <w:t>3.2. Расчеты по платежам в бюджеты</w:t>
            </w: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0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74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324" w:type="dxa"/>
          </w:tcPr>
          <w:p w:rsidR="002604ED" w:rsidRDefault="002604ED">
            <w:pPr>
              <w:pStyle w:val="ConsPlusNormal"/>
            </w:pPr>
            <w:r>
              <w:t>3.3. Прочие расчеты с кредиторами</w:t>
            </w: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0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74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324" w:type="dxa"/>
          </w:tcPr>
          <w:p w:rsidR="002604ED" w:rsidRDefault="002604ED">
            <w:pPr>
              <w:pStyle w:val="ConsPlusNormal"/>
            </w:pPr>
            <w:r>
              <w:t>4. Дебиторская задолженность, всего</w:t>
            </w: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0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74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324" w:type="dxa"/>
          </w:tcPr>
          <w:p w:rsidR="002604ED" w:rsidRDefault="002604ED">
            <w:pPr>
              <w:pStyle w:val="ConsPlusNormal"/>
            </w:pPr>
            <w:r>
              <w:t>из нее:</w:t>
            </w: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0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74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324" w:type="dxa"/>
          </w:tcPr>
          <w:p w:rsidR="002604ED" w:rsidRDefault="002604ED">
            <w:pPr>
              <w:pStyle w:val="ConsPlusNormal"/>
            </w:pPr>
            <w:r>
              <w:t>4.1. По доходам (поступлениям)</w:t>
            </w: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0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74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324" w:type="dxa"/>
          </w:tcPr>
          <w:p w:rsidR="002604ED" w:rsidRDefault="002604ED">
            <w:pPr>
              <w:pStyle w:val="ConsPlusNormal"/>
            </w:pPr>
            <w:r>
              <w:t xml:space="preserve">в том числе </w:t>
            </w:r>
            <w:proofErr w:type="gramStart"/>
            <w:r>
              <w:t>нереальная</w:t>
            </w:r>
            <w:proofErr w:type="gramEnd"/>
            <w:r>
              <w:t xml:space="preserve"> к взысканию</w:t>
            </w: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0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74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324" w:type="dxa"/>
          </w:tcPr>
          <w:p w:rsidR="002604ED" w:rsidRDefault="002604ED">
            <w:pPr>
              <w:pStyle w:val="ConsPlusNormal"/>
            </w:pPr>
            <w:r>
              <w:t>4.2. По расходам (выплатам)</w:t>
            </w: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0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74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324" w:type="dxa"/>
          </w:tcPr>
          <w:p w:rsidR="002604ED" w:rsidRDefault="002604ED">
            <w:pPr>
              <w:pStyle w:val="ConsPlusNormal"/>
            </w:pPr>
            <w:r>
              <w:t xml:space="preserve">в том числе </w:t>
            </w:r>
            <w:proofErr w:type="gramStart"/>
            <w:r>
              <w:t>нереальная</w:t>
            </w:r>
            <w:proofErr w:type="gramEnd"/>
            <w:r>
              <w:t xml:space="preserve"> к взысканию</w:t>
            </w: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0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74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324" w:type="dxa"/>
          </w:tcPr>
          <w:p w:rsidR="002604ED" w:rsidRDefault="002604ED">
            <w:pPr>
              <w:pStyle w:val="ConsPlusNormal"/>
            </w:pPr>
            <w:r>
              <w:t>5. Кредиторская задолженность, всего</w:t>
            </w: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0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74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324" w:type="dxa"/>
          </w:tcPr>
          <w:p w:rsidR="002604ED" w:rsidRDefault="002604ED">
            <w:pPr>
              <w:pStyle w:val="ConsPlusNormal"/>
            </w:pPr>
            <w:r>
              <w:t xml:space="preserve">в том числе </w:t>
            </w:r>
            <w:proofErr w:type="gramStart"/>
            <w:r>
              <w:t>просроченная</w:t>
            </w:r>
            <w:proofErr w:type="gramEnd"/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0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74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324" w:type="dxa"/>
          </w:tcPr>
          <w:p w:rsidR="002604ED" w:rsidRDefault="002604ED">
            <w:pPr>
              <w:pStyle w:val="ConsPlusNormal"/>
            </w:pPr>
            <w:r>
              <w:t>6. 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</w:t>
            </w: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0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74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324" w:type="dxa"/>
          </w:tcPr>
          <w:p w:rsidR="002604ED" w:rsidRDefault="002604ED">
            <w:pPr>
              <w:pStyle w:val="ConsPlusNormal"/>
            </w:pPr>
            <w:r>
              <w:t>в том числе:</w:t>
            </w: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0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74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324" w:type="dxa"/>
          </w:tcPr>
          <w:p w:rsidR="002604ED" w:rsidRDefault="002604ED">
            <w:pPr>
              <w:pStyle w:val="ConsPlusNormal"/>
            </w:pPr>
            <w:r>
              <w:t>6.1. Из них отнесено на виновных лиц по решениям суда</w:t>
            </w: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0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74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324" w:type="dxa"/>
          </w:tcPr>
          <w:p w:rsidR="002604ED" w:rsidRDefault="002604ED">
            <w:pPr>
              <w:pStyle w:val="ConsPlusNormal"/>
            </w:pPr>
            <w:r>
              <w:t>6.2. Исполнено виновными лицами</w:t>
            </w: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0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74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3324" w:type="dxa"/>
          </w:tcPr>
          <w:p w:rsidR="002604ED" w:rsidRDefault="002604ED">
            <w:pPr>
              <w:pStyle w:val="ConsPlusNormal"/>
            </w:pPr>
            <w:r>
              <w:t>6.3. Списано за счет Учреждения</w:t>
            </w: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24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0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74" w:type="dxa"/>
          </w:tcPr>
          <w:p w:rsidR="002604ED" w:rsidRDefault="002604ED">
            <w:pPr>
              <w:pStyle w:val="ConsPlusNormal"/>
            </w:pPr>
          </w:p>
        </w:tc>
      </w:tr>
    </w:tbl>
    <w:p w:rsidR="002604ED" w:rsidRDefault="002604ED">
      <w:pPr>
        <w:pStyle w:val="ConsPlusNormal"/>
        <w:jc w:val="both"/>
      </w:pPr>
    </w:p>
    <w:p w:rsidR="002604ED" w:rsidRDefault="002604ED">
      <w:pPr>
        <w:pStyle w:val="ConsPlusNormal"/>
        <w:ind w:firstLine="540"/>
        <w:jc w:val="both"/>
      </w:pPr>
      <w:r>
        <w:t>2.2. Причины образования задолженности:</w:t>
      </w:r>
    </w:p>
    <w:p w:rsidR="002604ED" w:rsidRDefault="002604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1984"/>
        <w:gridCol w:w="5046"/>
      </w:tblGrid>
      <w:tr w:rsidR="002604ED">
        <w:tc>
          <w:tcPr>
            <w:tcW w:w="1191" w:type="dxa"/>
          </w:tcPr>
          <w:p w:rsidR="002604ED" w:rsidRDefault="002604ED">
            <w:pPr>
              <w:pStyle w:val="ConsPlusNormal"/>
              <w:jc w:val="center"/>
            </w:pPr>
            <w:hyperlink r:id="rId17" w:history="1">
              <w:r>
                <w:rPr>
                  <w:color w:val="0000FF"/>
                </w:rPr>
                <w:t>КОСГУ</w:t>
              </w:r>
            </w:hyperlink>
          </w:p>
        </w:tc>
        <w:tc>
          <w:tcPr>
            <w:tcW w:w="1984" w:type="dxa"/>
          </w:tcPr>
          <w:p w:rsidR="002604ED" w:rsidRDefault="002604ED">
            <w:pPr>
              <w:pStyle w:val="ConsPlusNormal"/>
              <w:jc w:val="center"/>
            </w:pPr>
            <w:r>
              <w:t xml:space="preserve">Сумма </w:t>
            </w:r>
            <w:r>
              <w:lastRenderedPageBreak/>
              <w:t>задолженности</w:t>
            </w:r>
          </w:p>
        </w:tc>
        <w:tc>
          <w:tcPr>
            <w:tcW w:w="5046" w:type="dxa"/>
          </w:tcPr>
          <w:p w:rsidR="002604ED" w:rsidRDefault="002604ED">
            <w:pPr>
              <w:pStyle w:val="ConsPlusNormal"/>
              <w:jc w:val="center"/>
            </w:pPr>
            <w:r>
              <w:lastRenderedPageBreak/>
              <w:t>Причины образования задолженности</w:t>
            </w:r>
          </w:p>
        </w:tc>
      </w:tr>
      <w:tr w:rsidR="002604ED">
        <w:tc>
          <w:tcPr>
            <w:tcW w:w="8221" w:type="dxa"/>
            <w:gridSpan w:val="3"/>
          </w:tcPr>
          <w:p w:rsidR="002604ED" w:rsidRDefault="002604ED">
            <w:pPr>
              <w:pStyle w:val="ConsPlusNormal"/>
              <w:jc w:val="center"/>
            </w:pPr>
            <w:r>
              <w:lastRenderedPageBreak/>
              <w:t>Нереальная к взысканию дебиторская задолженность</w:t>
            </w:r>
          </w:p>
        </w:tc>
      </w:tr>
      <w:tr w:rsidR="002604ED">
        <w:tc>
          <w:tcPr>
            <w:tcW w:w="119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98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5046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119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98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5046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119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98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5046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8221" w:type="dxa"/>
            <w:gridSpan w:val="3"/>
          </w:tcPr>
          <w:p w:rsidR="002604ED" w:rsidRDefault="002604ED">
            <w:pPr>
              <w:pStyle w:val="ConsPlusNormal"/>
              <w:jc w:val="center"/>
            </w:pPr>
            <w:r>
              <w:t>Просроченная кредиторская задолженность</w:t>
            </w:r>
          </w:p>
        </w:tc>
      </w:tr>
      <w:tr w:rsidR="002604ED">
        <w:tc>
          <w:tcPr>
            <w:tcW w:w="119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98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5046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119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98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5046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119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98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5046" w:type="dxa"/>
          </w:tcPr>
          <w:p w:rsidR="002604ED" w:rsidRDefault="002604ED">
            <w:pPr>
              <w:pStyle w:val="ConsPlusNormal"/>
            </w:pPr>
          </w:p>
        </w:tc>
      </w:tr>
    </w:tbl>
    <w:p w:rsidR="002604ED" w:rsidRDefault="002604ED">
      <w:pPr>
        <w:pStyle w:val="ConsPlusNormal"/>
        <w:jc w:val="both"/>
      </w:pPr>
    </w:p>
    <w:p w:rsidR="002604ED" w:rsidRDefault="002604ED">
      <w:pPr>
        <w:pStyle w:val="ConsPlusNormal"/>
        <w:ind w:firstLine="540"/>
        <w:jc w:val="both"/>
      </w:pPr>
      <w:r>
        <w:t xml:space="preserve">2.3. </w:t>
      </w:r>
      <w:proofErr w:type="gramStart"/>
      <w:r>
        <w:t xml:space="preserve">Сведения об исполнении государственного задания на оказание государственных услуг (выполнение работ) по </w:t>
      </w:r>
      <w:hyperlink r:id="rId18" w:history="1">
        <w:r>
          <w:rPr>
            <w:color w:val="0000FF"/>
          </w:rPr>
          <w:t>форме</w:t>
        </w:r>
      </w:hyperlink>
      <w:r>
        <w:t>, установленной приложением N 2 к Положению о порядке формирования государственного задания на оказание государственных услуг (выполнение работ) в отношении государственных учреждений Пензенской области и финансового обеспечения выполнения государственного задания, утвержденному постановлением Правительства Пензенской области от 13.10.2015 N 561-пП (с последующими изменениями).</w:t>
      </w:r>
      <w:proofErr w:type="gramEnd"/>
    </w:p>
    <w:p w:rsidR="002604ED" w:rsidRDefault="002604ED">
      <w:pPr>
        <w:pStyle w:val="ConsPlusNormal"/>
        <w:spacing w:before="220"/>
        <w:ind w:firstLine="540"/>
        <w:jc w:val="both"/>
      </w:pPr>
      <w:r>
        <w:t>2.4. Сведения об оказываемых услугах (выполняемых работах):</w:t>
      </w:r>
    </w:p>
    <w:p w:rsidR="002604ED" w:rsidRDefault="002604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6"/>
        <w:gridCol w:w="1417"/>
        <w:gridCol w:w="1417"/>
      </w:tblGrid>
      <w:tr w:rsidR="002604ED">
        <w:tc>
          <w:tcPr>
            <w:tcW w:w="6066" w:type="dxa"/>
          </w:tcPr>
          <w:p w:rsidR="002604ED" w:rsidRDefault="002604E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17" w:type="dxa"/>
          </w:tcPr>
          <w:p w:rsidR="002604ED" w:rsidRDefault="002604ED">
            <w:pPr>
              <w:pStyle w:val="ConsPlusNormal"/>
              <w:jc w:val="center"/>
            </w:pPr>
            <w:r>
              <w:t>Единицы измерения</w:t>
            </w:r>
          </w:p>
        </w:tc>
        <w:tc>
          <w:tcPr>
            <w:tcW w:w="1417" w:type="dxa"/>
          </w:tcPr>
          <w:p w:rsidR="002604ED" w:rsidRDefault="002604ED">
            <w:pPr>
              <w:pStyle w:val="ConsPlusNormal"/>
              <w:jc w:val="center"/>
            </w:pPr>
            <w:r>
              <w:t>За отчетный период</w:t>
            </w:r>
          </w:p>
        </w:tc>
      </w:tr>
      <w:tr w:rsidR="002604ED">
        <w:tc>
          <w:tcPr>
            <w:tcW w:w="6066" w:type="dxa"/>
          </w:tcPr>
          <w:p w:rsidR="002604ED" w:rsidRDefault="002604ED">
            <w:pPr>
              <w:pStyle w:val="ConsPlusNormal"/>
            </w:pPr>
            <w:r>
              <w:t>Услуга (работа) N 1:</w:t>
            </w: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6066" w:type="dxa"/>
          </w:tcPr>
          <w:p w:rsidR="002604ED" w:rsidRDefault="002604ED">
            <w:pPr>
              <w:pStyle w:val="ConsPlusNormal"/>
            </w:pPr>
            <w:r>
              <w:t xml:space="preserve">1. Цены (тарифы) на платные услуги (работы), оказываемые потребителям, действующие </w:t>
            </w:r>
            <w:proofErr w:type="gramStart"/>
            <w:r>
              <w:t>в</w:t>
            </w:r>
            <w:proofErr w:type="gramEnd"/>
            <w:r>
              <w:t>:</w:t>
            </w: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6066" w:type="dxa"/>
          </w:tcPr>
          <w:p w:rsidR="002604ED" w:rsidRDefault="002604ED">
            <w:pPr>
              <w:pStyle w:val="ConsPlusNormal"/>
            </w:pPr>
            <w:r>
              <w:t xml:space="preserve">I </w:t>
            </w:r>
            <w:proofErr w:type="gramStart"/>
            <w:r>
              <w:t>квартале</w:t>
            </w:r>
            <w:proofErr w:type="gramEnd"/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6066" w:type="dxa"/>
          </w:tcPr>
          <w:p w:rsidR="002604ED" w:rsidRDefault="002604ED">
            <w:pPr>
              <w:pStyle w:val="ConsPlusNormal"/>
            </w:pPr>
            <w:r>
              <w:t xml:space="preserve">II </w:t>
            </w:r>
            <w:proofErr w:type="gramStart"/>
            <w:r>
              <w:t>квартале</w:t>
            </w:r>
            <w:proofErr w:type="gramEnd"/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6066" w:type="dxa"/>
          </w:tcPr>
          <w:p w:rsidR="002604ED" w:rsidRDefault="002604ED">
            <w:pPr>
              <w:pStyle w:val="ConsPlusNormal"/>
            </w:pPr>
            <w:r>
              <w:t xml:space="preserve">III </w:t>
            </w:r>
            <w:proofErr w:type="gramStart"/>
            <w:r>
              <w:t>квартале</w:t>
            </w:r>
            <w:proofErr w:type="gramEnd"/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6066" w:type="dxa"/>
          </w:tcPr>
          <w:p w:rsidR="002604ED" w:rsidRDefault="002604ED">
            <w:pPr>
              <w:pStyle w:val="ConsPlusNormal"/>
            </w:pPr>
            <w:r>
              <w:t xml:space="preserve">IV </w:t>
            </w:r>
            <w:proofErr w:type="gramStart"/>
            <w:r>
              <w:t>квартале</w:t>
            </w:r>
            <w:proofErr w:type="gramEnd"/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6066" w:type="dxa"/>
          </w:tcPr>
          <w:p w:rsidR="002604ED" w:rsidRDefault="002604ED">
            <w:pPr>
              <w:pStyle w:val="ConsPlusNormal"/>
            </w:pPr>
            <w:r>
              <w:t>2. Общее количество потребителей, воспользовавшихся услугами (работами) учреждения, всего</w:t>
            </w: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6066" w:type="dxa"/>
          </w:tcPr>
          <w:p w:rsidR="002604ED" w:rsidRDefault="002604ED">
            <w:pPr>
              <w:pStyle w:val="ConsPlusNormal"/>
            </w:pPr>
            <w:r>
              <w:t>в том числе:</w:t>
            </w:r>
          </w:p>
          <w:p w:rsidR="002604ED" w:rsidRDefault="002604ED">
            <w:pPr>
              <w:pStyle w:val="ConsPlusNormal"/>
            </w:pPr>
            <w:proofErr w:type="gramStart"/>
            <w:r>
              <w:t>платными</w:t>
            </w:r>
            <w:proofErr w:type="gramEnd"/>
            <w:r>
              <w:t xml:space="preserve"> для потребителя</w:t>
            </w: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6066" w:type="dxa"/>
          </w:tcPr>
          <w:p w:rsidR="002604ED" w:rsidRDefault="002604ED">
            <w:pPr>
              <w:pStyle w:val="ConsPlusNormal"/>
            </w:pPr>
            <w:r>
              <w:t>3. Количество жалоб потребителей</w:t>
            </w: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6066" w:type="dxa"/>
          </w:tcPr>
          <w:p w:rsidR="002604ED" w:rsidRDefault="002604ED">
            <w:pPr>
              <w:pStyle w:val="ConsPlusNormal"/>
            </w:pPr>
            <w:r>
              <w:t>4. Принятые по результатам рассмотрения жалоб меры</w:t>
            </w: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6066" w:type="dxa"/>
          </w:tcPr>
          <w:p w:rsidR="002604ED" w:rsidRDefault="002604ED">
            <w:pPr>
              <w:pStyle w:val="ConsPlusNormal"/>
            </w:pPr>
            <w:r>
              <w:t>5. Сумма доходов, полученная от оказания услуги (выполнения работы)</w:t>
            </w: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6066" w:type="dxa"/>
          </w:tcPr>
          <w:p w:rsidR="002604ED" w:rsidRDefault="002604ED">
            <w:pPr>
              <w:pStyle w:val="ConsPlusNormal"/>
            </w:pPr>
            <w:r>
              <w:lastRenderedPageBreak/>
              <w:t>Услуга (работа) N 2:</w:t>
            </w: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6066" w:type="dxa"/>
          </w:tcPr>
          <w:p w:rsidR="002604ED" w:rsidRDefault="002604ED">
            <w:pPr>
              <w:pStyle w:val="ConsPlusNormal"/>
            </w:pPr>
            <w:r>
              <w:t xml:space="preserve">1. Цены (тарифы) на платные услуги (работы), оказываемые потребителям, действующие </w:t>
            </w:r>
            <w:proofErr w:type="gramStart"/>
            <w:r>
              <w:t>в</w:t>
            </w:r>
            <w:proofErr w:type="gramEnd"/>
            <w:r>
              <w:t>:</w:t>
            </w: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6066" w:type="dxa"/>
          </w:tcPr>
          <w:p w:rsidR="002604ED" w:rsidRDefault="002604ED">
            <w:pPr>
              <w:pStyle w:val="ConsPlusNormal"/>
            </w:pPr>
            <w:r>
              <w:t xml:space="preserve">I </w:t>
            </w:r>
            <w:proofErr w:type="gramStart"/>
            <w:r>
              <w:t>квартале</w:t>
            </w:r>
            <w:proofErr w:type="gramEnd"/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6066" w:type="dxa"/>
          </w:tcPr>
          <w:p w:rsidR="002604ED" w:rsidRDefault="002604ED">
            <w:pPr>
              <w:pStyle w:val="ConsPlusNormal"/>
            </w:pPr>
            <w:r>
              <w:t xml:space="preserve">II </w:t>
            </w:r>
            <w:proofErr w:type="gramStart"/>
            <w:r>
              <w:t>квартале</w:t>
            </w:r>
            <w:proofErr w:type="gramEnd"/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6066" w:type="dxa"/>
          </w:tcPr>
          <w:p w:rsidR="002604ED" w:rsidRDefault="002604ED">
            <w:pPr>
              <w:pStyle w:val="ConsPlusNormal"/>
            </w:pPr>
            <w:r>
              <w:t xml:space="preserve">III </w:t>
            </w:r>
            <w:proofErr w:type="gramStart"/>
            <w:r>
              <w:t>квартале</w:t>
            </w:r>
            <w:proofErr w:type="gramEnd"/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6066" w:type="dxa"/>
          </w:tcPr>
          <w:p w:rsidR="002604ED" w:rsidRDefault="002604ED">
            <w:pPr>
              <w:pStyle w:val="ConsPlusNormal"/>
            </w:pPr>
            <w:r>
              <w:t xml:space="preserve">IV </w:t>
            </w:r>
            <w:proofErr w:type="gramStart"/>
            <w:r>
              <w:t>квартале</w:t>
            </w:r>
            <w:proofErr w:type="gramEnd"/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6066" w:type="dxa"/>
          </w:tcPr>
          <w:p w:rsidR="002604ED" w:rsidRDefault="002604ED">
            <w:pPr>
              <w:pStyle w:val="ConsPlusNormal"/>
            </w:pPr>
            <w:r>
              <w:t>2. Общее количество потребителей, воспользовавшихся услугами (работами) учреждения, всего</w:t>
            </w: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6066" w:type="dxa"/>
          </w:tcPr>
          <w:p w:rsidR="002604ED" w:rsidRDefault="002604ED">
            <w:pPr>
              <w:pStyle w:val="ConsPlusNormal"/>
            </w:pPr>
            <w:r>
              <w:t>в том числе:</w:t>
            </w:r>
          </w:p>
          <w:p w:rsidR="002604ED" w:rsidRDefault="002604ED">
            <w:pPr>
              <w:pStyle w:val="ConsPlusNormal"/>
            </w:pPr>
            <w:proofErr w:type="gramStart"/>
            <w:r>
              <w:t>платными</w:t>
            </w:r>
            <w:proofErr w:type="gramEnd"/>
            <w:r>
              <w:t xml:space="preserve"> для потребителя</w:t>
            </w: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6066" w:type="dxa"/>
          </w:tcPr>
          <w:p w:rsidR="002604ED" w:rsidRDefault="002604ED">
            <w:pPr>
              <w:pStyle w:val="ConsPlusNormal"/>
            </w:pPr>
            <w:r>
              <w:t>3. Количество жалоб потребителей</w:t>
            </w: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6066" w:type="dxa"/>
          </w:tcPr>
          <w:p w:rsidR="002604ED" w:rsidRDefault="002604ED">
            <w:pPr>
              <w:pStyle w:val="ConsPlusNormal"/>
            </w:pPr>
            <w:r>
              <w:t>4. Принятые по результатам рассмотрения жалоб меры</w:t>
            </w: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6066" w:type="dxa"/>
          </w:tcPr>
          <w:p w:rsidR="002604ED" w:rsidRDefault="002604ED">
            <w:pPr>
              <w:pStyle w:val="ConsPlusNormal"/>
            </w:pPr>
            <w:r>
              <w:t>5. Сумма доходов, полученная от оказания услуги (выполнения работы)</w:t>
            </w: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417" w:type="dxa"/>
          </w:tcPr>
          <w:p w:rsidR="002604ED" w:rsidRDefault="002604ED">
            <w:pPr>
              <w:pStyle w:val="ConsPlusNormal"/>
            </w:pPr>
          </w:p>
        </w:tc>
      </w:tr>
    </w:tbl>
    <w:p w:rsidR="002604ED" w:rsidRDefault="002604ED">
      <w:pPr>
        <w:pStyle w:val="ConsPlusNormal"/>
        <w:jc w:val="both"/>
      </w:pPr>
    </w:p>
    <w:p w:rsidR="002604ED" w:rsidRDefault="002604ED">
      <w:pPr>
        <w:pStyle w:val="ConsPlusNormal"/>
        <w:ind w:firstLine="540"/>
        <w:jc w:val="both"/>
      </w:pPr>
      <w:r>
        <w:t>2.5. Исполнение плана финансово-хозяйственной деятельности:</w:t>
      </w:r>
    </w:p>
    <w:p w:rsidR="002604ED" w:rsidRDefault="002604ED">
      <w:pPr>
        <w:pStyle w:val="ConsPlusNormal"/>
        <w:jc w:val="both"/>
      </w:pPr>
    </w:p>
    <w:p w:rsidR="002604ED" w:rsidRDefault="002604ED">
      <w:pPr>
        <w:sectPr w:rsidR="002604ED" w:rsidSect="00196F8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1587"/>
        <w:gridCol w:w="850"/>
        <w:gridCol w:w="1587"/>
        <w:gridCol w:w="1757"/>
        <w:gridCol w:w="1036"/>
        <w:gridCol w:w="1644"/>
        <w:gridCol w:w="1720"/>
      </w:tblGrid>
      <w:tr w:rsidR="002604ED">
        <w:tc>
          <w:tcPr>
            <w:tcW w:w="2098" w:type="dxa"/>
            <w:vMerge w:val="restart"/>
          </w:tcPr>
          <w:p w:rsidR="002604ED" w:rsidRDefault="002604ED">
            <w:pPr>
              <w:pStyle w:val="ConsPlusNormal"/>
              <w:jc w:val="center"/>
            </w:pPr>
            <w:r>
              <w:lastRenderedPageBreak/>
              <w:t>Наименование показателя</w:t>
            </w:r>
          </w:p>
        </w:tc>
        <w:tc>
          <w:tcPr>
            <w:tcW w:w="1587" w:type="dxa"/>
            <w:vMerge w:val="restart"/>
          </w:tcPr>
          <w:p w:rsidR="002604ED" w:rsidRDefault="002604ED">
            <w:pPr>
              <w:pStyle w:val="ConsPlusNormal"/>
              <w:jc w:val="center"/>
            </w:pPr>
            <w:r>
              <w:t>Код по бюджетной классификации оператора сектора государственного управления</w:t>
            </w:r>
          </w:p>
        </w:tc>
        <w:tc>
          <w:tcPr>
            <w:tcW w:w="4194" w:type="dxa"/>
            <w:gridSpan w:val="3"/>
          </w:tcPr>
          <w:p w:rsidR="002604ED" w:rsidRDefault="002604ED">
            <w:pPr>
              <w:pStyle w:val="ConsPlusNormal"/>
              <w:jc w:val="center"/>
            </w:pPr>
            <w:r>
              <w:t>План (с учетом возвратов)</w:t>
            </w:r>
          </w:p>
        </w:tc>
        <w:tc>
          <w:tcPr>
            <w:tcW w:w="4400" w:type="dxa"/>
            <w:gridSpan w:val="3"/>
          </w:tcPr>
          <w:p w:rsidR="002604ED" w:rsidRDefault="002604ED">
            <w:pPr>
              <w:pStyle w:val="ConsPlusNormal"/>
              <w:jc w:val="center"/>
            </w:pPr>
            <w:r>
              <w:t>Кассовое исполнение (с учетом восстановленных кассовых выплат)</w:t>
            </w:r>
          </w:p>
        </w:tc>
      </w:tr>
      <w:tr w:rsidR="002604ED">
        <w:tc>
          <w:tcPr>
            <w:tcW w:w="2098" w:type="dxa"/>
            <w:vMerge/>
          </w:tcPr>
          <w:p w:rsidR="002604ED" w:rsidRDefault="002604ED"/>
        </w:tc>
        <w:tc>
          <w:tcPr>
            <w:tcW w:w="1587" w:type="dxa"/>
            <w:vMerge/>
          </w:tcPr>
          <w:p w:rsidR="002604ED" w:rsidRDefault="002604ED"/>
        </w:tc>
        <w:tc>
          <w:tcPr>
            <w:tcW w:w="850" w:type="dxa"/>
            <w:vMerge w:val="restart"/>
          </w:tcPr>
          <w:p w:rsidR="002604ED" w:rsidRDefault="002604E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344" w:type="dxa"/>
            <w:gridSpan w:val="2"/>
          </w:tcPr>
          <w:p w:rsidR="002604ED" w:rsidRDefault="002604ED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36" w:type="dxa"/>
            <w:vMerge w:val="restart"/>
          </w:tcPr>
          <w:p w:rsidR="002604ED" w:rsidRDefault="002604E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364" w:type="dxa"/>
            <w:gridSpan w:val="2"/>
          </w:tcPr>
          <w:p w:rsidR="002604ED" w:rsidRDefault="002604E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2604ED">
        <w:tc>
          <w:tcPr>
            <w:tcW w:w="2098" w:type="dxa"/>
            <w:vMerge/>
          </w:tcPr>
          <w:p w:rsidR="002604ED" w:rsidRDefault="002604ED"/>
        </w:tc>
        <w:tc>
          <w:tcPr>
            <w:tcW w:w="1587" w:type="dxa"/>
            <w:vMerge/>
          </w:tcPr>
          <w:p w:rsidR="002604ED" w:rsidRDefault="002604ED"/>
        </w:tc>
        <w:tc>
          <w:tcPr>
            <w:tcW w:w="850" w:type="dxa"/>
            <w:vMerge/>
          </w:tcPr>
          <w:p w:rsidR="002604ED" w:rsidRDefault="002604ED"/>
        </w:tc>
        <w:tc>
          <w:tcPr>
            <w:tcW w:w="1587" w:type="dxa"/>
          </w:tcPr>
          <w:p w:rsidR="002604ED" w:rsidRDefault="002604ED">
            <w:pPr>
              <w:pStyle w:val="ConsPlusNormal"/>
              <w:jc w:val="center"/>
            </w:pPr>
            <w:r>
              <w:t>операции по лицевым счетам, открытым в органах, осуществляющих ведение лицевых счетов учреждений</w:t>
            </w:r>
          </w:p>
        </w:tc>
        <w:tc>
          <w:tcPr>
            <w:tcW w:w="1757" w:type="dxa"/>
          </w:tcPr>
          <w:p w:rsidR="002604ED" w:rsidRDefault="002604ED">
            <w:pPr>
              <w:pStyle w:val="ConsPlusNormal"/>
              <w:jc w:val="center"/>
            </w:pPr>
            <w:r>
              <w:t>операции по лицевым счетам, открытым в кредитных организациях</w:t>
            </w:r>
          </w:p>
        </w:tc>
        <w:tc>
          <w:tcPr>
            <w:tcW w:w="1036" w:type="dxa"/>
            <w:vMerge/>
          </w:tcPr>
          <w:p w:rsidR="002604ED" w:rsidRDefault="002604ED"/>
        </w:tc>
        <w:tc>
          <w:tcPr>
            <w:tcW w:w="1644" w:type="dxa"/>
          </w:tcPr>
          <w:p w:rsidR="002604ED" w:rsidRDefault="002604ED">
            <w:pPr>
              <w:pStyle w:val="ConsPlusNormal"/>
              <w:jc w:val="center"/>
            </w:pPr>
            <w:r>
              <w:t>операции по лицевым счетам, открытым в органах, осуществляющих ведение лицевых счетов учреждений</w:t>
            </w:r>
          </w:p>
        </w:tc>
        <w:tc>
          <w:tcPr>
            <w:tcW w:w="1720" w:type="dxa"/>
          </w:tcPr>
          <w:p w:rsidR="002604ED" w:rsidRDefault="002604ED">
            <w:pPr>
              <w:pStyle w:val="ConsPlusNormal"/>
              <w:jc w:val="center"/>
            </w:pPr>
            <w:r>
              <w:t>операции по лицевым счетам, открытым в кредитных организациях</w:t>
            </w: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Остаток средств на начало года, всего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12279" w:type="dxa"/>
            <w:gridSpan w:val="8"/>
          </w:tcPr>
          <w:p w:rsidR="002604ED" w:rsidRDefault="002604ED">
            <w:pPr>
              <w:pStyle w:val="ConsPlusNormal"/>
            </w:pPr>
            <w:r>
              <w:t>в том числе:</w:t>
            </w: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Субсидии на выполнение государственного задания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Целевые субсидии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 xml:space="preserve">Поступления от оказания учреждением услуг (выполнения работ), </w:t>
            </w:r>
            <w:r>
              <w:lastRenderedPageBreak/>
              <w:t>предоставление которых для физических и юридических лиц осуществляется на платной основе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lastRenderedPageBreak/>
              <w:t>Поступления, всего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12279" w:type="dxa"/>
            <w:gridSpan w:val="8"/>
          </w:tcPr>
          <w:p w:rsidR="002604ED" w:rsidRDefault="002604ED">
            <w:pPr>
              <w:pStyle w:val="ConsPlusNormal"/>
            </w:pPr>
            <w:r>
              <w:t>в том числе:</w:t>
            </w: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Субсидии на выполнение государственного задания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Целевые субсидии, всего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12279" w:type="dxa"/>
            <w:gridSpan w:val="8"/>
          </w:tcPr>
          <w:p w:rsidR="002604ED" w:rsidRDefault="002604ED">
            <w:pPr>
              <w:pStyle w:val="ConsPlusNormal"/>
            </w:pPr>
            <w:r>
              <w:t>в том числе:</w:t>
            </w: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...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...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...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 xml:space="preserve">Поступления от оказания учреждением услуг (выполнения работ), предоставление которых для </w:t>
            </w:r>
            <w:r>
              <w:lastRenderedPageBreak/>
              <w:t>физических и юридических лиц осуществляется на платной основе, всего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12279" w:type="dxa"/>
            <w:gridSpan w:val="8"/>
          </w:tcPr>
          <w:p w:rsidR="002604ED" w:rsidRDefault="002604ED">
            <w:pPr>
              <w:pStyle w:val="ConsPlusNormal"/>
            </w:pPr>
            <w:r>
              <w:lastRenderedPageBreak/>
              <w:t>в том числе:</w:t>
            </w: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Услуга N 1:</w:t>
            </w:r>
          </w:p>
        </w:tc>
        <w:tc>
          <w:tcPr>
            <w:tcW w:w="2437" w:type="dxa"/>
            <w:gridSpan w:val="2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Услуга N 2: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...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Поступления от иной приносящей доход деятельности, всего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12279" w:type="dxa"/>
            <w:gridSpan w:val="8"/>
          </w:tcPr>
          <w:p w:rsidR="002604ED" w:rsidRDefault="002604ED">
            <w:pPr>
              <w:pStyle w:val="ConsPlusNormal"/>
            </w:pPr>
            <w:r>
              <w:t>в том числе:</w:t>
            </w: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...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...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...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Поступления от реализации ценных бумаг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Выплаты, всего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  <w:jc w:val="center"/>
            </w:pPr>
            <w:r>
              <w:t>900</w:t>
            </w: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12279" w:type="dxa"/>
            <w:gridSpan w:val="8"/>
          </w:tcPr>
          <w:p w:rsidR="002604ED" w:rsidRDefault="002604ED">
            <w:pPr>
              <w:pStyle w:val="ConsPlusNormal"/>
            </w:pPr>
            <w:r>
              <w:t>в том числе:</w:t>
            </w: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 xml:space="preserve">Оплата труда и </w:t>
            </w:r>
            <w:r>
              <w:lastRenderedPageBreak/>
              <w:t>начисления на выплаты по оплате труда, всего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  <w:jc w:val="center"/>
            </w:pPr>
            <w:r>
              <w:lastRenderedPageBreak/>
              <w:t>210</w:t>
            </w: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12279" w:type="dxa"/>
            <w:gridSpan w:val="8"/>
          </w:tcPr>
          <w:p w:rsidR="002604ED" w:rsidRDefault="002604ED">
            <w:pPr>
              <w:pStyle w:val="ConsPlusNormal"/>
            </w:pPr>
            <w:r>
              <w:lastRenderedPageBreak/>
              <w:t>из них:</w:t>
            </w: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Заработная плата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Прочие выплаты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Начисления на выплаты по оплате труда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Оплата работ, услуг, всего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из них:</w:t>
            </w:r>
          </w:p>
        </w:tc>
        <w:tc>
          <w:tcPr>
            <w:tcW w:w="10181" w:type="dxa"/>
            <w:gridSpan w:val="7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Услуги связи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  <w:jc w:val="center"/>
            </w:pPr>
            <w:r>
              <w:t>221</w:t>
            </w:r>
          </w:p>
        </w:tc>
        <w:tc>
          <w:tcPr>
            <w:tcW w:w="4194" w:type="dxa"/>
            <w:gridSpan w:val="3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Транспортные услуги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Коммунальные услуги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  <w:jc w:val="center"/>
            </w:pPr>
            <w:r>
              <w:t>223</w:t>
            </w: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Арендная плата за пользование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Работы, услуги по содержанию имущества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Прочие работы, услуги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lastRenderedPageBreak/>
              <w:t>Социальное обеспечение, всего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из них:</w:t>
            </w:r>
          </w:p>
        </w:tc>
        <w:tc>
          <w:tcPr>
            <w:tcW w:w="10181" w:type="dxa"/>
            <w:gridSpan w:val="7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Пособия по социальной помощи населению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Прочие расходы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Поступление нефинансовых активов, всего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из них:</w:t>
            </w:r>
          </w:p>
        </w:tc>
        <w:tc>
          <w:tcPr>
            <w:tcW w:w="10181" w:type="dxa"/>
            <w:gridSpan w:val="7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Увеличение стоимости основных средств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Увеличение стоимости нематериальных активов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Увеличение стоимости материальных запасов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Поступление финансовых активов, всего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12279" w:type="dxa"/>
            <w:gridSpan w:val="8"/>
          </w:tcPr>
          <w:p w:rsidR="002604ED" w:rsidRDefault="002604ED">
            <w:pPr>
              <w:pStyle w:val="ConsPlusNormal"/>
            </w:pPr>
            <w:r>
              <w:t>из них:</w:t>
            </w: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lastRenderedPageBreak/>
              <w:t>Увеличение стоимости ценных бумаг, кроме акций и иных форм участия в капитале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Увеличение стоимости акций и иных форм участия в капитале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Остаток средств на конец года, всего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12279" w:type="dxa"/>
            <w:gridSpan w:val="8"/>
          </w:tcPr>
          <w:p w:rsidR="002604ED" w:rsidRDefault="002604ED">
            <w:pPr>
              <w:pStyle w:val="ConsPlusNormal"/>
            </w:pPr>
            <w:r>
              <w:t>в том числе:</w:t>
            </w: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Субсидии на выполнение государственного задания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  <w:r>
              <w:t>.</w:t>
            </w: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Целевые субсидии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2098" w:type="dxa"/>
          </w:tcPr>
          <w:p w:rsidR="002604ED" w:rsidRDefault="002604ED">
            <w:pPr>
              <w:pStyle w:val="ConsPlusNormal"/>
            </w:pPr>
            <w:r>
              <w:t xml:space="preserve">Поступления от оказания учреждением услуг (выполнения работ), предоставление которых для физических и юридических лиц осуществляется на </w:t>
            </w:r>
            <w:r>
              <w:lastRenderedPageBreak/>
              <w:t>платной основе</w:t>
            </w:r>
          </w:p>
        </w:tc>
        <w:tc>
          <w:tcPr>
            <w:tcW w:w="1587" w:type="dxa"/>
          </w:tcPr>
          <w:p w:rsidR="002604ED" w:rsidRDefault="002604ED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850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58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57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036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644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720" w:type="dxa"/>
          </w:tcPr>
          <w:p w:rsidR="002604ED" w:rsidRDefault="002604ED">
            <w:pPr>
              <w:pStyle w:val="ConsPlusNormal"/>
            </w:pPr>
          </w:p>
        </w:tc>
      </w:tr>
    </w:tbl>
    <w:p w:rsidR="002604ED" w:rsidRDefault="002604ED">
      <w:pPr>
        <w:sectPr w:rsidR="002604E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604ED" w:rsidRDefault="002604ED">
      <w:pPr>
        <w:pStyle w:val="ConsPlusNormal"/>
        <w:jc w:val="both"/>
      </w:pPr>
    </w:p>
    <w:p w:rsidR="002604ED" w:rsidRDefault="002604ED">
      <w:pPr>
        <w:pStyle w:val="ConsPlusNormal"/>
        <w:jc w:val="center"/>
        <w:outlineLvl w:val="2"/>
      </w:pPr>
      <w:r>
        <w:t>III. Об использовании имущества, закрепленного</w:t>
      </w:r>
    </w:p>
    <w:p w:rsidR="002604ED" w:rsidRDefault="002604ED">
      <w:pPr>
        <w:pStyle w:val="ConsPlusNormal"/>
        <w:jc w:val="center"/>
      </w:pPr>
      <w:r>
        <w:t>за учреждением</w:t>
      </w:r>
    </w:p>
    <w:p w:rsidR="002604ED" w:rsidRDefault="002604ED">
      <w:pPr>
        <w:pStyle w:val="ConsPlusNormal"/>
        <w:jc w:val="both"/>
      </w:pPr>
    </w:p>
    <w:p w:rsidR="002604ED" w:rsidRDefault="002604ED">
      <w:pPr>
        <w:pStyle w:val="ConsPlusNormal"/>
        <w:ind w:firstLine="540"/>
        <w:jc w:val="both"/>
      </w:pPr>
      <w:r>
        <w:t>3.1. Сведения об имуществе учреждения</w:t>
      </w:r>
    </w:p>
    <w:p w:rsidR="002604ED" w:rsidRDefault="002604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1361"/>
        <w:gridCol w:w="1361"/>
      </w:tblGrid>
      <w:tr w:rsidR="002604ED">
        <w:tc>
          <w:tcPr>
            <w:tcW w:w="6236" w:type="dxa"/>
          </w:tcPr>
          <w:p w:rsidR="002604ED" w:rsidRDefault="002604E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361" w:type="dxa"/>
          </w:tcPr>
          <w:p w:rsidR="002604ED" w:rsidRDefault="002604ED">
            <w:pPr>
              <w:pStyle w:val="ConsPlusNormal"/>
              <w:jc w:val="center"/>
            </w:pPr>
            <w:r>
              <w:t>На начало отчетного периода</w:t>
            </w:r>
          </w:p>
        </w:tc>
        <w:tc>
          <w:tcPr>
            <w:tcW w:w="1361" w:type="dxa"/>
          </w:tcPr>
          <w:p w:rsidR="002604ED" w:rsidRDefault="002604ED">
            <w:pPr>
              <w:pStyle w:val="ConsPlusNormal"/>
              <w:jc w:val="center"/>
            </w:pPr>
            <w:r>
              <w:t>На конец отчетного периода</w:t>
            </w:r>
          </w:p>
        </w:tc>
      </w:tr>
      <w:tr w:rsidR="002604ED">
        <w:tc>
          <w:tcPr>
            <w:tcW w:w="6236" w:type="dxa"/>
          </w:tcPr>
          <w:p w:rsidR="002604ED" w:rsidRDefault="002604ED">
            <w:pPr>
              <w:pStyle w:val="ConsPlusNormal"/>
            </w:pPr>
            <w:r>
              <w:t>1. Общая балансовая стоимость имущества учреждения</w:t>
            </w:r>
          </w:p>
        </w:tc>
        <w:tc>
          <w:tcPr>
            <w:tcW w:w="136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361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6236" w:type="dxa"/>
          </w:tcPr>
          <w:p w:rsidR="002604ED" w:rsidRDefault="002604ED">
            <w:pPr>
              <w:pStyle w:val="ConsPlusNormal"/>
            </w:pPr>
            <w:r>
              <w:t>в том числе закрепленное за учреждением имущество</w:t>
            </w:r>
          </w:p>
        </w:tc>
        <w:tc>
          <w:tcPr>
            <w:tcW w:w="136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361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6236" w:type="dxa"/>
          </w:tcPr>
          <w:p w:rsidR="002604ED" w:rsidRDefault="002604ED">
            <w:pPr>
              <w:pStyle w:val="ConsPlusNormal"/>
            </w:pPr>
            <w:r>
              <w:t>из него:</w:t>
            </w:r>
          </w:p>
        </w:tc>
        <w:tc>
          <w:tcPr>
            <w:tcW w:w="136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361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6236" w:type="dxa"/>
          </w:tcPr>
          <w:p w:rsidR="002604ED" w:rsidRDefault="002604ED">
            <w:pPr>
              <w:pStyle w:val="ConsPlusNormal"/>
            </w:pPr>
            <w:r>
              <w:t>стоимость недвижимого имущества</w:t>
            </w:r>
          </w:p>
        </w:tc>
        <w:tc>
          <w:tcPr>
            <w:tcW w:w="136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361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6236" w:type="dxa"/>
          </w:tcPr>
          <w:p w:rsidR="002604ED" w:rsidRDefault="002604ED">
            <w:pPr>
              <w:pStyle w:val="ConsPlusNormal"/>
            </w:pPr>
            <w:r>
              <w:t>стоимость особо ценного движимого имущества</w:t>
            </w:r>
          </w:p>
        </w:tc>
        <w:tc>
          <w:tcPr>
            <w:tcW w:w="136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361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6236" w:type="dxa"/>
          </w:tcPr>
          <w:p w:rsidR="002604ED" w:rsidRDefault="002604ED">
            <w:pPr>
              <w:pStyle w:val="ConsPlusNormal"/>
            </w:pPr>
            <w:r>
              <w:t>2. Количество объектов недвижимого имущества, закрепленных за учреждением (зданий, строений, помещений)</w:t>
            </w:r>
          </w:p>
        </w:tc>
        <w:tc>
          <w:tcPr>
            <w:tcW w:w="136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361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6236" w:type="dxa"/>
          </w:tcPr>
          <w:p w:rsidR="002604ED" w:rsidRDefault="002604ED">
            <w:pPr>
              <w:pStyle w:val="ConsPlusNormal"/>
            </w:pPr>
            <w:r>
              <w:t>3. Общая площадь объектов недвижимого имущества, закрепленная за учреждением</w:t>
            </w:r>
          </w:p>
        </w:tc>
        <w:tc>
          <w:tcPr>
            <w:tcW w:w="136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361" w:type="dxa"/>
          </w:tcPr>
          <w:p w:rsidR="002604ED" w:rsidRDefault="002604ED">
            <w:pPr>
              <w:pStyle w:val="ConsPlusNormal"/>
            </w:pPr>
          </w:p>
        </w:tc>
      </w:tr>
      <w:tr w:rsidR="002604ED">
        <w:tc>
          <w:tcPr>
            <w:tcW w:w="6236" w:type="dxa"/>
          </w:tcPr>
          <w:p w:rsidR="002604ED" w:rsidRDefault="002604ED">
            <w:pPr>
              <w:pStyle w:val="ConsPlusNormal"/>
            </w:pPr>
            <w:r>
              <w:t>в том числе площадь недвижимого имущества, переданного в аренду</w:t>
            </w:r>
          </w:p>
        </w:tc>
        <w:tc>
          <w:tcPr>
            <w:tcW w:w="1361" w:type="dxa"/>
          </w:tcPr>
          <w:p w:rsidR="002604ED" w:rsidRDefault="002604ED">
            <w:pPr>
              <w:pStyle w:val="ConsPlusNormal"/>
            </w:pPr>
          </w:p>
        </w:tc>
        <w:tc>
          <w:tcPr>
            <w:tcW w:w="1361" w:type="dxa"/>
          </w:tcPr>
          <w:p w:rsidR="002604ED" w:rsidRDefault="002604ED">
            <w:pPr>
              <w:pStyle w:val="ConsPlusNormal"/>
            </w:pPr>
          </w:p>
        </w:tc>
      </w:tr>
    </w:tbl>
    <w:p w:rsidR="002604ED" w:rsidRDefault="002604ED">
      <w:pPr>
        <w:pStyle w:val="ConsPlusNormal"/>
        <w:jc w:val="both"/>
      </w:pPr>
    </w:p>
    <w:p w:rsidR="002604ED" w:rsidRDefault="002604ED">
      <w:pPr>
        <w:pStyle w:val="ConsPlusNormal"/>
        <w:jc w:val="both"/>
      </w:pPr>
    </w:p>
    <w:p w:rsidR="002604ED" w:rsidRDefault="002604E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E766E" w:rsidRDefault="002604ED"/>
    <w:sectPr w:rsidR="007E766E" w:rsidSect="00141180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4ED"/>
    <w:rsid w:val="00122B84"/>
    <w:rsid w:val="0016121C"/>
    <w:rsid w:val="002604ED"/>
    <w:rsid w:val="003E4F1C"/>
    <w:rsid w:val="00C049B5"/>
    <w:rsid w:val="00C643C4"/>
    <w:rsid w:val="00E21344"/>
    <w:rsid w:val="00E7369F"/>
    <w:rsid w:val="00E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04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4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604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604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604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604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604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604E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04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4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604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604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604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604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604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604E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1878380C459483329B60BA701B571AB3AAB99F0013E8BB3741D6D461EHCu0I" TargetMode="External"/><Relationship Id="rId13" Type="http://schemas.openxmlformats.org/officeDocument/2006/relationships/hyperlink" Target="consultantplus://offline/ref=51878380C459483329B615AA17D92FA43AA9C5F4043983E020406B11419017DB19A04B269EB9BC0AFBBE7FD8H2uAI" TargetMode="External"/><Relationship Id="rId18" Type="http://schemas.openxmlformats.org/officeDocument/2006/relationships/hyperlink" Target="consultantplus://offline/ref=FAB357908F28C68C1012EFC53AD28967E5E7B1CC10F97508F78AB8379F93FF17EEE3A4438CDDBF85F3EA6151I7uA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1878380C459483329B60BA701B571AB38A298FF04338BB3741D6D461EC0118E59E04D77DCHFu5I" TargetMode="External"/><Relationship Id="rId12" Type="http://schemas.openxmlformats.org/officeDocument/2006/relationships/hyperlink" Target="consultantplus://offline/ref=51878380C459483329B60BA701B571AB3CA392FE0030D6B97C44614419CF4E995EA94172DDFDB1H0u2I" TargetMode="External"/><Relationship Id="rId17" Type="http://schemas.openxmlformats.org/officeDocument/2006/relationships/hyperlink" Target="consultantplus://offline/ref=FAB357908F28C68C1012F1C82CBED768E7ECECC817F37D5BA3D7BE60C0C3F942AEA3A216CE9CB187IFu1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1878380C459483329B60BA701B571AB38A29FFF00328BB3741D6D461EHCu0I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1878380C459483329B615AA17D92FA43AA9C5F4043989E02F4E6B11419017DB19A04B269EB9BC0AFBBE7ADBH2uCI" TargetMode="External"/><Relationship Id="rId11" Type="http://schemas.openxmlformats.org/officeDocument/2006/relationships/hyperlink" Target="consultantplus://offline/ref=51878380C459483329B60BA701B571AB3AAB99F0013E8BB3741D6D461EC0118E59E04D73DDFDB10AHFuBI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51878380C459483329B615AA17D92FA43AA9C5F4043989E02F4E6B11419017DB19A04B269EB9BC0AFBBE7ADBH2uFI" TargetMode="External"/><Relationship Id="rId10" Type="http://schemas.openxmlformats.org/officeDocument/2006/relationships/hyperlink" Target="consultantplus://offline/ref=51878380C459483329B615AA17D92FA43AA9C5F4043989E02F4E6B11419017DB19A04B269EB9BC0AFBBE7ADBH2uCI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1878380C459483329B615AA17D92FA43AA9C5F4043987E4214B6B11419017DB19A04B269EB9BC0AFBBE7ADAH2u8I" TargetMode="External"/><Relationship Id="rId14" Type="http://schemas.openxmlformats.org/officeDocument/2006/relationships/hyperlink" Target="consultantplus://offline/ref=51878380C459483329B60BA701B571AB39A39CF10D3D8BB3741D6D461EC0118E59E04D73DDFDB008HFu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3301</Words>
  <Characters>18817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Мезенцев АЮ</dc:creator>
  <cp:lastModifiedBy>Мезенцев АЮ</cp:lastModifiedBy>
  <cp:revision>1</cp:revision>
  <dcterms:created xsi:type="dcterms:W3CDTF">2018-09-06T08:46:00Z</dcterms:created>
  <dcterms:modified xsi:type="dcterms:W3CDTF">2018-09-06T08:47:00Z</dcterms:modified>
</cp:coreProperties>
</file>